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A0C4" w14:textId="4D04626D" w:rsidR="006F0CE6" w:rsidRPr="00786FD3" w:rsidRDefault="000D477E" w:rsidP="00390744">
      <w:pPr>
        <w:adjustRightInd/>
        <w:jc w:val="center"/>
        <w:rPr>
          <w:rFonts w:asciiTheme="majorEastAsia" w:eastAsiaTheme="majorEastAsia" w:hAnsiTheme="majorEastAsia" w:cs="Times New Roman"/>
          <w:color w:val="auto"/>
          <w:spacing w:val="2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地域</w:t>
      </w:r>
      <w:r w:rsidR="006F0CE6" w:rsidRPr="00786FD3">
        <w:rPr>
          <w:rFonts w:asciiTheme="majorEastAsia" w:eastAsiaTheme="majorEastAsia" w:hAnsiTheme="majorEastAsia" w:hint="eastAsia"/>
          <w:color w:val="auto"/>
          <w:sz w:val="28"/>
          <w:szCs w:val="28"/>
        </w:rPr>
        <w:t>プランナー</w:t>
      </w:r>
      <w:r w:rsidR="008B5010" w:rsidRPr="00786FD3">
        <w:rPr>
          <w:rFonts w:asciiTheme="majorEastAsia" w:eastAsiaTheme="majorEastAsia" w:hAnsiTheme="majorEastAsia" w:hint="eastAsia"/>
          <w:color w:val="auto"/>
          <w:sz w:val="28"/>
          <w:szCs w:val="28"/>
        </w:rPr>
        <w:t>設置</w:t>
      </w:r>
      <w:r w:rsidR="006F0CE6" w:rsidRPr="00786FD3">
        <w:rPr>
          <w:rFonts w:asciiTheme="majorEastAsia" w:eastAsiaTheme="majorEastAsia" w:hAnsiTheme="majorEastAsia" w:hint="eastAsia"/>
          <w:color w:val="auto"/>
          <w:sz w:val="28"/>
          <w:szCs w:val="28"/>
        </w:rPr>
        <w:t>要綱</w:t>
      </w:r>
    </w:p>
    <w:p w14:paraId="5B8D627B" w14:textId="77777777" w:rsidR="006F0CE6" w:rsidRPr="006921A4" w:rsidRDefault="006F0CE6" w:rsidP="006F0CE6">
      <w:pPr>
        <w:pStyle w:val="af1"/>
        <w:rPr>
          <w:sz w:val="22"/>
          <w:szCs w:val="22"/>
        </w:rPr>
      </w:pPr>
    </w:p>
    <w:p w14:paraId="5A07FC5F" w14:textId="77777777" w:rsidR="006F0CE6" w:rsidRPr="006921A4" w:rsidRDefault="006F0CE6" w:rsidP="006F0CE6">
      <w:pPr>
        <w:pStyle w:val="af1"/>
        <w:rPr>
          <w:szCs w:val="24"/>
        </w:rPr>
      </w:pPr>
      <w:r w:rsidRPr="006921A4">
        <w:rPr>
          <w:rFonts w:hint="eastAsia"/>
          <w:szCs w:val="24"/>
        </w:rPr>
        <w:t>（目的）</w:t>
      </w:r>
    </w:p>
    <w:p w14:paraId="7F69B3BB" w14:textId="50AFA41A" w:rsidR="006F0CE6" w:rsidRPr="00735251" w:rsidRDefault="006F0CE6" w:rsidP="00735251">
      <w:pPr>
        <w:overflowPunct/>
        <w:autoSpaceDE w:val="0"/>
        <w:autoSpaceDN w:val="0"/>
        <w:ind w:left="260" w:hangingChars="100" w:hanging="260"/>
        <w:jc w:val="left"/>
        <w:textAlignment w:val="auto"/>
        <w:rPr>
          <w:sz w:val="24"/>
          <w:szCs w:val="24"/>
        </w:rPr>
      </w:pPr>
      <w:r w:rsidRPr="00BB3F7F">
        <w:rPr>
          <w:rFonts w:asciiTheme="minorEastAsia" w:eastAsiaTheme="minorEastAsia" w:hAnsiTheme="minorEastAsia" w:hint="eastAsia"/>
          <w:sz w:val="24"/>
          <w:szCs w:val="24"/>
        </w:rPr>
        <w:t>第１条</w:t>
      </w:r>
      <w:r w:rsidR="0073525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B5010" w:rsidRPr="00BB3F7F">
        <w:rPr>
          <w:rFonts w:asciiTheme="minorEastAsia" w:eastAsiaTheme="minorEastAsia" w:hAnsiTheme="minorEastAsia" w:hint="eastAsia"/>
          <w:sz w:val="24"/>
          <w:szCs w:val="24"/>
        </w:rPr>
        <w:t>山梨県中小企業団体中央会（以下「中央会」という。）</w:t>
      </w:r>
      <w:r w:rsidR="00340EDB" w:rsidRPr="00BB3F7F">
        <w:rPr>
          <w:rFonts w:asciiTheme="minorEastAsia" w:eastAsiaTheme="minorEastAsia" w:hAnsiTheme="minorEastAsia" w:hint="eastAsia"/>
          <w:sz w:val="24"/>
          <w:szCs w:val="24"/>
        </w:rPr>
        <w:t>は、</w:t>
      </w:r>
      <w:r w:rsidR="00BB3F7F" w:rsidRPr="00BB3F7F">
        <w:rPr>
          <w:rFonts w:asciiTheme="minorEastAsia" w:eastAsiaTheme="minorEastAsia" w:hAnsiTheme="minorEastAsia" w:cs="MS-Gothic" w:hint="eastAsia"/>
          <w:color w:val="auto"/>
          <w:sz w:val="24"/>
          <w:szCs w:val="24"/>
        </w:rPr>
        <w:t>農山漁村</w:t>
      </w:r>
      <w:r w:rsidR="00BB3F7F">
        <w:rPr>
          <w:rFonts w:asciiTheme="minorEastAsia" w:eastAsiaTheme="minorEastAsia" w:hAnsiTheme="minorEastAsia" w:cs="MS-Gothic" w:hint="eastAsia"/>
          <w:color w:val="auto"/>
          <w:sz w:val="24"/>
          <w:szCs w:val="24"/>
        </w:rPr>
        <w:t>振興交付金（農山漁村</w:t>
      </w:r>
      <w:r w:rsidR="00BB3F7F" w:rsidRPr="00BB3F7F">
        <w:rPr>
          <w:rFonts w:asciiTheme="minorEastAsia" w:eastAsiaTheme="minorEastAsia" w:hAnsiTheme="minorEastAsia" w:cs="MS-Gothic" w:hint="eastAsia"/>
          <w:color w:val="auto"/>
          <w:sz w:val="24"/>
          <w:szCs w:val="24"/>
        </w:rPr>
        <w:t>発イノベーション</w:t>
      </w:r>
      <w:r w:rsidR="00BB3F7F">
        <w:rPr>
          <w:rFonts w:asciiTheme="minorEastAsia" w:eastAsiaTheme="minorEastAsia" w:hAnsiTheme="minorEastAsia" w:cs="MS-Gothic" w:hint="eastAsia"/>
          <w:color w:val="auto"/>
          <w:sz w:val="24"/>
          <w:szCs w:val="24"/>
        </w:rPr>
        <w:t>対策）</w:t>
      </w:r>
      <w:r w:rsidR="00631023" w:rsidRPr="00BB3F7F">
        <w:rPr>
          <w:rFonts w:asciiTheme="minorEastAsia" w:eastAsiaTheme="minorEastAsia" w:hAnsiTheme="minorEastAsia" w:hint="eastAsia"/>
          <w:sz w:val="24"/>
          <w:szCs w:val="24"/>
        </w:rPr>
        <w:t>実施要領</w:t>
      </w:r>
      <w:r w:rsidR="00BB3F7F">
        <w:rPr>
          <w:rFonts w:asciiTheme="minorEastAsia" w:eastAsiaTheme="minorEastAsia" w:hAnsiTheme="minorEastAsia" w:hint="eastAsia"/>
          <w:sz w:val="24"/>
          <w:szCs w:val="24"/>
        </w:rPr>
        <w:t>（令和４年４月１日付け３農振</w:t>
      </w:r>
      <w:r w:rsidR="000D477E">
        <w:rPr>
          <w:rFonts w:asciiTheme="minorEastAsia" w:eastAsiaTheme="minorEastAsia" w:hAnsiTheme="minorEastAsia" w:hint="eastAsia"/>
          <w:sz w:val="24"/>
          <w:szCs w:val="24"/>
        </w:rPr>
        <w:t>第2921号農林水産省農村振興局長通知</w:t>
      </w:r>
      <w:r w:rsidR="00BB3F7F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0D477E">
        <w:rPr>
          <w:rFonts w:asciiTheme="minorEastAsia" w:eastAsiaTheme="minorEastAsia" w:hAnsiTheme="minorEastAsia" w:hint="eastAsia"/>
          <w:sz w:val="24"/>
          <w:szCs w:val="24"/>
        </w:rPr>
        <w:t>の</w:t>
      </w:r>
      <w:bookmarkStart w:id="0" w:name="_Hlk101195545"/>
      <w:bookmarkStart w:id="1" w:name="_Hlk101195052"/>
      <w:r w:rsidR="000D477E">
        <w:rPr>
          <w:rFonts w:asciiTheme="minorEastAsia" w:eastAsiaTheme="minorEastAsia" w:hAnsiTheme="minorEastAsia" w:hint="eastAsia"/>
          <w:sz w:val="24"/>
          <w:szCs w:val="24"/>
        </w:rPr>
        <w:t>農山漁村発イノベーション山梨県サポート</w:t>
      </w:r>
      <w:bookmarkEnd w:id="0"/>
      <w:r w:rsidR="000D477E">
        <w:rPr>
          <w:rFonts w:asciiTheme="minorEastAsia" w:eastAsiaTheme="minorEastAsia" w:hAnsiTheme="minorEastAsia" w:hint="eastAsia"/>
          <w:sz w:val="24"/>
          <w:szCs w:val="24"/>
        </w:rPr>
        <w:t>事業に係る</w:t>
      </w:r>
      <w:bookmarkEnd w:id="1"/>
      <w:r w:rsidR="000D477E">
        <w:rPr>
          <w:rFonts w:asciiTheme="minorEastAsia" w:eastAsiaTheme="minorEastAsia" w:hAnsiTheme="minorEastAsia" w:hint="eastAsia"/>
          <w:sz w:val="24"/>
          <w:szCs w:val="24"/>
        </w:rPr>
        <w:t>規定</w:t>
      </w:r>
      <w:r w:rsidR="00E97302" w:rsidRPr="00BB3F7F">
        <w:rPr>
          <w:rFonts w:asciiTheme="minorEastAsia" w:eastAsiaTheme="minorEastAsia" w:hAnsiTheme="minorEastAsia" w:hint="eastAsia"/>
          <w:sz w:val="24"/>
          <w:szCs w:val="24"/>
        </w:rPr>
        <w:t>及び本要綱の定めるところにより</w:t>
      </w:r>
      <w:r w:rsidR="00185F1D" w:rsidRPr="00BB3F7F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35251">
        <w:rPr>
          <w:rFonts w:asciiTheme="minorEastAsia" w:eastAsiaTheme="minorEastAsia" w:hAnsiTheme="minorEastAsia" w:hint="eastAsia"/>
          <w:sz w:val="24"/>
          <w:szCs w:val="24"/>
        </w:rPr>
        <w:t>農山漁村発イノベーションに取り組む事業者等の経営改善の取組をサポートするため、</w:t>
      </w:r>
      <w:r w:rsidR="00735251" w:rsidRPr="00735251">
        <w:rPr>
          <w:rFonts w:asciiTheme="minorEastAsia" w:eastAsiaTheme="minorEastAsia" w:hAnsiTheme="minorEastAsia" w:hint="eastAsia"/>
          <w:sz w:val="24"/>
          <w:szCs w:val="24"/>
        </w:rPr>
        <w:t>地域プランナー</w:t>
      </w:r>
      <w:r w:rsidR="00E97302" w:rsidRPr="00735251">
        <w:rPr>
          <w:rFonts w:hint="eastAsia"/>
          <w:sz w:val="24"/>
          <w:szCs w:val="24"/>
        </w:rPr>
        <w:t>を設置する</w:t>
      </w:r>
      <w:r w:rsidRPr="00735251">
        <w:rPr>
          <w:rFonts w:hint="eastAsia"/>
          <w:sz w:val="24"/>
          <w:szCs w:val="24"/>
        </w:rPr>
        <w:t>。</w:t>
      </w:r>
    </w:p>
    <w:p w14:paraId="15210A5E" w14:textId="77777777" w:rsidR="00E97302" w:rsidRPr="00EC70D9" w:rsidRDefault="00E97302" w:rsidP="00E97302">
      <w:pPr>
        <w:autoSpaceDE w:val="0"/>
        <w:autoSpaceDN w:val="0"/>
        <w:jc w:val="left"/>
        <w:rPr>
          <w:rFonts w:ascii="ＭＳ 明朝"/>
          <w:color w:val="auto"/>
          <w:sz w:val="24"/>
          <w:szCs w:val="24"/>
        </w:rPr>
      </w:pPr>
    </w:p>
    <w:p w14:paraId="2F976E53" w14:textId="77777777" w:rsidR="00E97302" w:rsidRPr="006921A4" w:rsidRDefault="00E97302" w:rsidP="00E97302">
      <w:pPr>
        <w:autoSpaceDE w:val="0"/>
        <w:autoSpaceDN w:val="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 w:hint="eastAsia"/>
          <w:color w:val="auto"/>
          <w:sz w:val="24"/>
          <w:szCs w:val="24"/>
        </w:rPr>
        <w:t>（業務内容）</w:t>
      </w:r>
    </w:p>
    <w:p w14:paraId="17BA9724" w14:textId="24168957" w:rsidR="00F34B82" w:rsidRPr="009548CD" w:rsidRDefault="00E97302" w:rsidP="006D5369">
      <w:pPr>
        <w:autoSpaceDE w:val="0"/>
        <w:autoSpaceDN w:val="0"/>
        <w:ind w:left="284" w:rightChars="-36" w:right="-86" w:hangingChars="109" w:hanging="284"/>
        <w:jc w:val="left"/>
        <w:rPr>
          <w:rFonts w:ascii="ＭＳ 明朝"/>
          <w:sz w:val="24"/>
          <w:szCs w:val="24"/>
        </w:rPr>
      </w:pPr>
      <w:r w:rsidRPr="006921A4">
        <w:rPr>
          <w:rFonts w:ascii="ＭＳ 明朝" w:hint="eastAsia"/>
          <w:color w:val="auto"/>
          <w:sz w:val="24"/>
          <w:szCs w:val="24"/>
        </w:rPr>
        <w:t xml:space="preserve">第２条　</w:t>
      </w:r>
      <w:r w:rsidR="00F60C74">
        <w:rPr>
          <w:rFonts w:ascii="ＭＳ 明朝" w:hint="eastAsia"/>
          <w:color w:val="auto"/>
          <w:sz w:val="24"/>
          <w:szCs w:val="24"/>
        </w:rPr>
        <w:t>地域</w:t>
      </w:r>
      <w:r w:rsidRPr="006921A4">
        <w:rPr>
          <w:rFonts w:ascii="ＭＳ 明朝" w:hint="eastAsia"/>
          <w:color w:val="auto"/>
          <w:sz w:val="24"/>
          <w:szCs w:val="24"/>
        </w:rPr>
        <w:t>プランナーは、</w:t>
      </w:r>
      <w:r w:rsidR="00F34B82">
        <w:rPr>
          <w:rFonts w:ascii="ＭＳ 明朝" w:hint="eastAsia"/>
          <w:sz w:val="24"/>
          <w:szCs w:val="24"/>
        </w:rPr>
        <w:t>地域委員会が選定した支援対象者の</w:t>
      </w:r>
      <w:r w:rsidR="00735251">
        <w:rPr>
          <w:rFonts w:asciiTheme="minorEastAsia" w:eastAsiaTheme="minorEastAsia" w:hAnsiTheme="minorEastAsia" w:hint="eastAsia"/>
          <w:sz w:val="24"/>
          <w:szCs w:val="24"/>
        </w:rPr>
        <w:t>農山漁村発イノベーション</w:t>
      </w:r>
      <w:r w:rsidR="006D5369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F34B82">
        <w:rPr>
          <w:rFonts w:hint="eastAsia"/>
          <w:sz w:val="24"/>
          <w:szCs w:val="24"/>
        </w:rPr>
        <w:t>取組を</w:t>
      </w:r>
      <w:r w:rsidR="006D5369">
        <w:rPr>
          <w:rFonts w:hint="eastAsia"/>
          <w:sz w:val="24"/>
          <w:szCs w:val="24"/>
        </w:rPr>
        <w:t>サポートする</w:t>
      </w:r>
      <w:r w:rsidR="00F34B82">
        <w:rPr>
          <w:rFonts w:hint="eastAsia"/>
          <w:sz w:val="24"/>
          <w:szCs w:val="24"/>
        </w:rPr>
        <w:t>ため、</w:t>
      </w:r>
      <w:r w:rsidR="006D5369">
        <w:rPr>
          <w:rFonts w:asciiTheme="minorEastAsia" w:eastAsiaTheme="minorEastAsia" w:hAnsiTheme="minorEastAsia" w:hint="eastAsia"/>
          <w:sz w:val="24"/>
          <w:szCs w:val="24"/>
        </w:rPr>
        <w:t>農山漁村発イノベーション山梨県サポート</w:t>
      </w:r>
      <w:r w:rsidR="00F34B82" w:rsidRPr="009548CD">
        <w:rPr>
          <w:rFonts w:ascii="ＭＳ 明朝" w:hint="eastAsia"/>
          <w:sz w:val="24"/>
          <w:szCs w:val="24"/>
        </w:rPr>
        <w:t>センター</w:t>
      </w:r>
      <w:r w:rsidR="00073B90">
        <w:rPr>
          <w:rFonts w:ascii="ＭＳ 明朝" w:hint="eastAsia"/>
          <w:sz w:val="24"/>
          <w:szCs w:val="24"/>
        </w:rPr>
        <w:t>（以下「サポートセンター」という。）</w:t>
      </w:r>
      <w:r w:rsidR="00F34B82" w:rsidRPr="009548CD">
        <w:rPr>
          <w:rFonts w:ascii="ＭＳ 明朝" w:hint="eastAsia"/>
          <w:sz w:val="24"/>
          <w:szCs w:val="24"/>
        </w:rPr>
        <w:t>の依頼に基づき、以下の業務を行うものとする。</w:t>
      </w:r>
    </w:p>
    <w:p w14:paraId="7E6D5AF2" w14:textId="4E57BB35" w:rsidR="00F34B82" w:rsidRDefault="00F34B82" w:rsidP="00F34B82">
      <w:pPr>
        <w:autoSpaceDE w:val="0"/>
        <w:autoSpaceDN w:val="0"/>
        <w:ind w:firstLineChars="100" w:firstLine="260"/>
        <w:jc w:val="left"/>
        <w:rPr>
          <w:rFonts w:ascii="ＭＳ 明朝"/>
          <w:sz w:val="24"/>
          <w:szCs w:val="24"/>
        </w:rPr>
      </w:pPr>
      <w:r>
        <w:rPr>
          <w:rFonts w:ascii="ＭＳ 明朝"/>
          <w:sz w:val="24"/>
          <w:szCs w:val="24"/>
        </w:rPr>
        <w:t xml:space="preserve">（１）　</w:t>
      </w:r>
      <w:r>
        <w:rPr>
          <w:rFonts w:hint="eastAsia"/>
          <w:sz w:val="24"/>
          <w:szCs w:val="24"/>
        </w:rPr>
        <w:t>「経営改善戦略」の</w:t>
      </w:r>
      <w:r w:rsidR="006B24C3">
        <w:rPr>
          <w:rFonts w:hint="eastAsia"/>
          <w:sz w:val="24"/>
          <w:szCs w:val="24"/>
        </w:rPr>
        <w:t>作成及び実行</w:t>
      </w:r>
      <w:r>
        <w:rPr>
          <w:rFonts w:hint="eastAsia"/>
          <w:sz w:val="24"/>
          <w:szCs w:val="24"/>
        </w:rPr>
        <w:t>の支援</w:t>
      </w:r>
    </w:p>
    <w:p w14:paraId="0361BB98" w14:textId="298AE7CF" w:rsidR="00F34B82" w:rsidRPr="009548CD" w:rsidRDefault="00F34B82" w:rsidP="00F60C74">
      <w:pPr>
        <w:autoSpaceDE w:val="0"/>
        <w:autoSpaceDN w:val="0"/>
        <w:ind w:leftChars="100" w:left="1021" w:hangingChars="300" w:hanging="781"/>
        <w:jc w:val="left"/>
        <w:rPr>
          <w:rFonts w:ascii="ＭＳ 明朝"/>
          <w:sz w:val="24"/>
          <w:szCs w:val="24"/>
        </w:rPr>
      </w:pPr>
      <w:r>
        <w:rPr>
          <w:rFonts w:ascii="ＭＳ 明朝"/>
          <w:sz w:val="24"/>
          <w:szCs w:val="24"/>
        </w:rPr>
        <w:t xml:space="preserve">（２）　</w:t>
      </w:r>
      <w:r>
        <w:rPr>
          <w:rFonts w:ascii="ＭＳ 明朝" w:hint="eastAsia"/>
          <w:sz w:val="24"/>
          <w:szCs w:val="24"/>
        </w:rPr>
        <w:t>上記戦略の</w:t>
      </w:r>
      <w:r w:rsidR="00F60C74">
        <w:rPr>
          <w:rFonts w:ascii="ＭＳ 明朝" w:hint="eastAsia"/>
          <w:sz w:val="24"/>
          <w:szCs w:val="24"/>
        </w:rPr>
        <w:t>作成</w:t>
      </w:r>
      <w:r>
        <w:rPr>
          <w:rFonts w:ascii="ＭＳ 明朝" w:hint="eastAsia"/>
          <w:sz w:val="24"/>
          <w:szCs w:val="24"/>
        </w:rPr>
        <w:t>に基づく、</w:t>
      </w:r>
      <w:r w:rsidRPr="009548CD">
        <w:rPr>
          <w:rFonts w:ascii="ＭＳ 明朝" w:hint="eastAsia"/>
          <w:sz w:val="24"/>
          <w:szCs w:val="24"/>
        </w:rPr>
        <w:t>総合化事業計画</w:t>
      </w:r>
      <w:r w:rsidR="00F60C74">
        <w:rPr>
          <w:rFonts w:ascii="ＭＳ 明朝" w:hint="eastAsia"/>
          <w:sz w:val="24"/>
          <w:szCs w:val="24"/>
        </w:rPr>
        <w:t>等の</w:t>
      </w:r>
      <w:r w:rsidRPr="009548CD">
        <w:rPr>
          <w:rFonts w:ascii="ＭＳ 明朝" w:hint="eastAsia"/>
          <w:sz w:val="24"/>
          <w:szCs w:val="24"/>
        </w:rPr>
        <w:t>実現に向けた課題解決に対する支援</w:t>
      </w:r>
    </w:p>
    <w:p w14:paraId="576666EC" w14:textId="7D5A19D7" w:rsidR="00F34B82" w:rsidRPr="009548CD" w:rsidRDefault="00F34B82" w:rsidP="00F34B82">
      <w:pPr>
        <w:autoSpaceDE w:val="0"/>
        <w:autoSpaceDN w:val="0"/>
        <w:ind w:firstLineChars="100" w:firstLine="26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（３）　</w:t>
      </w:r>
      <w:r w:rsidRPr="009548CD">
        <w:rPr>
          <w:rFonts w:ascii="ＭＳ 明朝" w:hint="eastAsia"/>
          <w:sz w:val="24"/>
          <w:szCs w:val="24"/>
        </w:rPr>
        <w:t>その他、</w:t>
      </w:r>
      <w:r w:rsidR="00073B90">
        <w:rPr>
          <w:rFonts w:ascii="ＭＳ 明朝" w:hint="eastAsia"/>
          <w:sz w:val="24"/>
          <w:szCs w:val="24"/>
        </w:rPr>
        <w:t>経営改善</w:t>
      </w:r>
      <w:r w:rsidRPr="009548CD">
        <w:rPr>
          <w:rFonts w:ascii="ＭＳ 明朝" w:hint="eastAsia"/>
          <w:sz w:val="24"/>
          <w:szCs w:val="24"/>
        </w:rPr>
        <w:t>に対し、必要と思われる助言、支援等</w:t>
      </w:r>
    </w:p>
    <w:p w14:paraId="79C6B2C2" w14:textId="77777777" w:rsidR="00E97302" w:rsidRPr="006921A4" w:rsidRDefault="00E97302" w:rsidP="00E97302">
      <w:pPr>
        <w:autoSpaceDE w:val="0"/>
        <w:autoSpaceDN w:val="0"/>
        <w:ind w:firstLineChars="100" w:firstLine="260"/>
        <w:jc w:val="left"/>
        <w:rPr>
          <w:rFonts w:ascii="ＭＳ 明朝"/>
          <w:color w:val="auto"/>
          <w:sz w:val="24"/>
          <w:szCs w:val="24"/>
        </w:rPr>
      </w:pPr>
    </w:p>
    <w:p w14:paraId="56C4C4C5" w14:textId="53588565" w:rsidR="00E97302" w:rsidRPr="006921A4" w:rsidRDefault="00E97302" w:rsidP="00E97302">
      <w:pPr>
        <w:autoSpaceDE w:val="0"/>
        <w:autoSpaceDN w:val="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 w:hint="eastAsia"/>
          <w:color w:val="auto"/>
          <w:sz w:val="24"/>
          <w:szCs w:val="24"/>
        </w:rPr>
        <w:t>（担うべき役割）</w:t>
      </w:r>
    </w:p>
    <w:p w14:paraId="55BDA2FD" w14:textId="716FE971" w:rsidR="00E97302" w:rsidRPr="006921A4" w:rsidRDefault="00E97302" w:rsidP="00F60C74">
      <w:pPr>
        <w:autoSpaceDE w:val="0"/>
        <w:autoSpaceDN w:val="0"/>
        <w:ind w:left="284" w:rightChars="-95" w:right="-228" w:hangingChars="109" w:hanging="284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 xml:space="preserve">第３条　</w:t>
      </w:r>
      <w:r w:rsidR="00F60C74">
        <w:rPr>
          <w:rFonts w:ascii="ＭＳ 明朝" w:hint="eastAsia"/>
          <w:color w:val="auto"/>
          <w:sz w:val="24"/>
          <w:szCs w:val="24"/>
        </w:rPr>
        <w:t>地域</w:t>
      </w:r>
      <w:r w:rsidRPr="006921A4">
        <w:rPr>
          <w:rFonts w:ascii="ＭＳ 明朝" w:hint="eastAsia"/>
          <w:color w:val="auto"/>
          <w:sz w:val="24"/>
          <w:szCs w:val="24"/>
        </w:rPr>
        <w:t>プランナーは、自らが持つ人脈、ネットワーク及び専門分野の知識、知見、技術等を活かし、第２条に定める業務を遂行することで、</w:t>
      </w:r>
      <w:r w:rsidR="00F34B82">
        <w:rPr>
          <w:rFonts w:ascii="ＭＳ 明朝" w:hint="eastAsia"/>
          <w:sz w:val="24"/>
          <w:szCs w:val="24"/>
        </w:rPr>
        <w:t>支援対象者の</w:t>
      </w:r>
      <w:r w:rsidR="00F34B82">
        <w:rPr>
          <w:rFonts w:hint="eastAsia"/>
          <w:sz w:val="24"/>
          <w:szCs w:val="24"/>
        </w:rPr>
        <w:t>「経営改善戦略」の</w:t>
      </w:r>
      <w:r w:rsidR="00F60C74">
        <w:rPr>
          <w:rFonts w:hint="eastAsia"/>
          <w:sz w:val="24"/>
          <w:szCs w:val="24"/>
        </w:rPr>
        <w:t>作成及び実行</w:t>
      </w:r>
      <w:r w:rsidRPr="006921A4">
        <w:rPr>
          <w:rFonts w:ascii="ＭＳ 明朝" w:hint="eastAsia"/>
          <w:color w:val="auto"/>
          <w:sz w:val="24"/>
          <w:szCs w:val="24"/>
        </w:rPr>
        <w:t>を支援する。</w:t>
      </w:r>
    </w:p>
    <w:p w14:paraId="6722B38D" w14:textId="77777777" w:rsidR="00E97302" w:rsidRPr="006921A4" w:rsidRDefault="00E97302" w:rsidP="00E97302">
      <w:pPr>
        <w:pStyle w:val="ae"/>
        <w:autoSpaceDE w:val="0"/>
        <w:autoSpaceDN w:val="0"/>
        <w:ind w:leftChars="0"/>
        <w:jc w:val="left"/>
        <w:rPr>
          <w:rFonts w:ascii="ＭＳ 明朝"/>
          <w:color w:val="auto"/>
          <w:sz w:val="24"/>
          <w:szCs w:val="24"/>
        </w:rPr>
      </w:pPr>
    </w:p>
    <w:p w14:paraId="394F1ACA" w14:textId="77777777" w:rsidR="00E97302" w:rsidRPr="006921A4" w:rsidRDefault="00E97302" w:rsidP="00E97302">
      <w:pPr>
        <w:autoSpaceDE w:val="0"/>
        <w:autoSpaceDN w:val="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 w:hint="eastAsia"/>
          <w:color w:val="auto"/>
          <w:sz w:val="24"/>
          <w:szCs w:val="24"/>
        </w:rPr>
        <w:t>（選定）</w:t>
      </w:r>
    </w:p>
    <w:p w14:paraId="2DDB01FB" w14:textId="515406C9" w:rsidR="00251DFC" w:rsidRDefault="00E97302" w:rsidP="00251DFC">
      <w:pPr>
        <w:overflowPunct/>
        <w:ind w:left="260" w:hangingChars="100" w:hanging="260"/>
        <w:jc w:val="left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  <w:r w:rsidRPr="006921A4">
        <w:rPr>
          <w:rFonts w:ascii="ＭＳ 明朝" w:hint="eastAsia"/>
          <w:color w:val="auto"/>
          <w:sz w:val="24"/>
          <w:szCs w:val="24"/>
        </w:rPr>
        <w:t>第</w:t>
      </w:r>
      <w:r w:rsidR="0075019B" w:rsidRPr="006921A4">
        <w:rPr>
          <w:rFonts w:ascii="ＭＳ 明朝" w:hint="eastAsia"/>
          <w:color w:val="auto"/>
          <w:sz w:val="24"/>
          <w:szCs w:val="24"/>
        </w:rPr>
        <w:t>４</w:t>
      </w:r>
      <w:r w:rsidRPr="006921A4">
        <w:rPr>
          <w:rFonts w:ascii="ＭＳ 明朝" w:hint="eastAsia"/>
          <w:color w:val="auto"/>
          <w:sz w:val="24"/>
          <w:szCs w:val="24"/>
        </w:rPr>
        <w:t>条</w:t>
      </w:r>
      <w:r w:rsidRPr="006921A4">
        <w:rPr>
          <w:rFonts w:ascii="ＭＳ 明朝"/>
          <w:color w:val="auto"/>
          <w:sz w:val="24"/>
          <w:szCs w:val="24"/>
        </w:rPr>
        <w:t xml:space="preserve"> </w:t>
      </w:r>
      <w:r w:rsidR="00251DFC" w:rsidRPr="00251DFC">
        <w:rPr>
          <w:rFonts w:ascii="ＭＳ 明朝" w:hAnsi="ＭＳ 明朝" w:cs="Times New Roman"/>
          <w:color w:val="auto"/>
          <w:kern w:val="2"/>
          <w:sz w:val="24"/>
          <w:szCs w:val="24"/>
        </w:rPr>
        <w:t>地域プランナーの登録は、</w:t>
      </w:r>
      <w:r w:rsidR="00251DFC" w:rsidRPr="00251DFC">
        <w:rPr>
          <w:color w:val="000000" w:themeColor="text1"/>
          <w:sz w:val="24"/>
          <w:szCs w:val="24"/>
        </w:rPr>
        <w:t>サポートセンターにおける過去の実績等（６次産業化サポートセンターの過去の実績）から、今年度の方針に合致する者については、</w:t>
      </w:r>
      <w:r w:rsidR="00F83E97">
        <w:rPr>
          <w:rFonts w:hint="eastAsia"/>
          <w:color w:val="000000" w:themeColor="text1"/>
          <w:sz w:val="24"/>
          <w:szCs w:val="24"/>
        </w:rPr>
        <w:t>地域</w:t>
      </w:r>
      <w:r w:rsidR="00251DFC" w:rsidRPr="00251DFC">
        <w:rPr>
          <w:color w:val="000000" w:themeColor="text1"/>
          <w:sz w:val="24"/>
          <w:szCs w:val="24"/>
        </w:rPr>
        <w:t>プランナーへの応募を打診する。</w:t>
      </w:r>
      <w:r w:rsidR="00251DFC" w:rsidRPr="00251DFC">
        <w:rPr>
          <w:rFonts w:cs="Times New Roman"/>
          <w:color w:val="000000" w:themeColor="text1"/>
          <w:kern w:val="2"/>
          <w:sz w:val="24"/>
          <w:szCs w:val="24"/>
        </w:rPr>
        <w:t>また、</w:t>
      </w:r>
      <w:r w:rsidR="00251DFC">
        <w:rPr>
          <w:rFonts w:cs="Times New Roman" w:hint="eastAsia"/>
          <w:color w:val="000000" w:themeColor="text1"/>
          <w:kern w:val="2"/>
          <w:sz w:val="24"/>
          <w:szCs w:val="24"/>
        </w:rPr>
        <w:t>中央会の</w:t>
      </w:r>
      <w:r w:rsidR="00251DFC" w:rsidRPr="00251DFC">
        <w:rPr>
          <w:rFonts w:ascii="ＭＳ 明朝" w:hAnsi="ＭＳ 明朝" w:cs="Times New Roman"/>
          <w:color w:val="auto"/>
          <w:kern w:val="2"/>
          <w:sz w:val="24"/>
          <w:szCs w:val="24"/>
        </w:rPr>
        <w:t>ホームページにおいて公募を行</w:t>
      </w:r>
      <w:r w:rsidR="00251DFC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う。</w:t>
      </w:r>
    </w:p>
    <w:p w14:paraId="5EC8E3BF" w14:textId="3AE0F689" w:rsidR="00251DFC" w:rsidRPr="006921A4" w:rsidRDefault="00251DFC" w:rsidP="00251DFC">
      <w:pPr>
        <w:autoSpaceDE w:val="0"/>
        <w:autoSpaceDN w:val="0"/>
        <w:ind w:left="260" w:hangingChars="100" w:hanging="26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 xml:space="preserve">２　</w:t>
      </w:r>
      <w:r w:rsidR="00F83E97">
        <w:rPr>
          <w:rFonts w:ascii="ＭＳ 明朝" w:hint="eastAsia"/>
          <w:color w:val="auto"/>
          <w:sz w:val="24"/>
          <w:szCs w:val="24"/>
        </w:rPr>
        <w:t>地域</w:t>
      </w:r>
      <w:r w:rsidRPr="006921A4">
        <w:rPr>
          <w:rFonts w:ascii="ＭＳ 明朝"/>
          <w:color w:val="auto"/>
          <w:sz w:val="24"/>
          <w:szCs w:val="24"/>
        </w:rPr>
        <w:t>プランナーの登録を希望する者は、プランナー登録票（別紙様式１）及び第１１条に定める個人情報等に関する</w:t>
      </w:r>
      <w:r w:rsidRPr="006921A4">
        <w:rPr>
          <w:rFonts w:ascii="ＭＳ 明朝" w:hint="eastAsia"/>
          <w:color w:val="auto"/>
          <w:sz w:val="24"/>
          <w:szCs w:val="24"/>
        </w:rPr>
        <w:t>「秘密保持に関する誓約書」</w:t>
      </w:r>
      <w:r w:rsidRPr="006921A4">
        <w:rPr>
          <w:rFonts w:ascii="ＭＳ 明朝"/>
          <w:color w:val="auto"/>
          <w:sz w:val="24"/>
          <w:szCs w:val="24"/>
        </w:rPr>
        <w:t>をサポートセンターに提出するものとする。</w:t>
      </w:r>
    </w:p>
    <w:p w14:paraId="68538C25" w14:textId="77777777" w:rsidR="00251DFC" w:rsidRPr="00251DFC" w:rsidRDefault="00251DFC" w:rsidP="00251DFC">
      <w:pPr>
        <w:autoSpaceDE w:val="0"/>
        <w:autoSpaceDN w:val="0"/>
        <w:ind w:firstLineChars="200" w:firstLine="520"/>
        <w:jc w:val="left"/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p w14:paraId="61E428D3" w14:textId="09A7C2F0" w:rsidR="0075019B" w:rsidRPr="006921A4" w:rsidRDefault="00251DFC" w:rsidP="00E97524">
      <w:pPr>
        <w:autoSpaceDE w:val="0"/>
        <w:autoSpaceDN w:val="0"/>
        <w:ind w:left="260" w:hangingChars="100" w:hanging="260"/>
        <w:jc w:val="left"/>
        <w:rPr>
          <w:rFonts w:ascii="ＭＳ 明朝"/>
          <w:color w:val="auto"/>
          <w:sz w:val="24"/>
          <w:szCs w:val="24"/>
        </w:rPr>
      </w:pPr>
      <w:r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３　</w:t>
      </w:r>
      <w:r w:rsidRPr="00251DFC">
        <w:rPr>
          <w:rFonts w:ascii="ＭＳ 明朝" w:hAnsi="ＭＳ 明朝" w:cs="Times New Roman"/>
          <w:color w:val="auto"/>
          <w:kern w:val="2"/>
          <w:sz w:val="24"/>
          <w:szCs w:val="24"/>
        </w:rPr>
        <w:t>サポートセンター事務局が応募者の書類審査及びZoomによる面接を実施して、</w:t>
      </w:r>
      <w:r w:rsidRPr="00251DFC">
        <w:rPr>
          <w:rFonts w:ascii="ＭＳ 明朝" w:hAnsi="ＭＳ 明朝" w:cs="MS-Mincho"/>
          <w:color w:val="auto"/>
          <w:sz w:val="24"/>
          <w:szCs w:val="24"/>
        </w:rPr>
        <w:t>当該事業の理解度、専門性、支援実績、倫理性、協調性等を総合的に評</w:t>
      </w:r>
      <w:r w:rsidRPr="00251DFC">
        <w:rPr>
          <w:rFonts w:ascii="ＭＳ 明朝" w:hAnsi="ＭＳ 明朝" w:cs="MS-Mincho"/>
          <w:color w:val="auto"/>
          <w:sz w:val="24"/>
          <w:szCs w:val="24"/>
        </w:rPr>
        <w:lastRenderedPageBreak/>
        <w:t>価</w:t>
      </w:r>
      <w:r w:rsidR="003F1094">
        <w:rPr>
          <w:rFonts w:ascii="ＭＳ 明朝" w:hAnsi="ＭＳ 明朝" w:cs="MS-Mincho" w:hint="eastAsia"/>
          <w:color w:val="auto"/>
          <w:sz w:val="24"/>
          <w:szCs w:val="24"/>
        </w:rPr>
        <w:t>する。</w:t>
      </w:r>
      <w:r w:rsidR="003F1094">
        <w:rPr>
          <w:rFonts w:ascii="ＭＳ 明朝" w:hint="eastAsia"/>
          <w:color w:val="auto"/>
          <w:sz w:val="24"/>
          <w:szCs w:val="24"/>
        </w:rPr>
        <w:t>地域</w:t>
      </w:r>
      <w:r w:rsidR="003F1094">
        <w:rPr>
          <w:rFonts w:ascii="ＭＳ 明朝"/>
          <w:color w:val="auto"/>
          <w:sz w:val="24"/>
          <w:szCs w:val="24"/>
        </w:rPr>
        <w:t>委員会に</w:t>
      </w:r>
      <w:r w:rsidR="00F83E97">
        <w:rPr>
          <w:rFonts w:ascii="ＭＳ 明朝" w:hAnsi="ＭＳ 明朝" w:cs="MS-Mincho" w:hint="eastAsia"/>
          <w:color w:val="auto"/>
          <w:sz w:val="24"/>
          <w:szCs w:val="24"/>
        </w:rPr>
        <w:t>地域</w:t>
      </w:r>
      <w:r w:rsidRPr="006921A4">
        <w:rPr>
          <w:rFonts w:ascii="ＭＳ 明朝"/>
          <w:color w:val="auto"/>
          <w:sz w:val="24"/>
          <w:szCs w:val="24"/>
        </w:rPr>
        <w:t>プランナー</w:t>
      </w:r>
      <w:r>
        <w:rPr>
          <w:rFonts w:ascii="ＭＳ 明朝"/>
          <w:color w:val="auto"/>
          <w:sz w:val="24"/>
          <w:szCs w:val="24"/>
        </w:rPr>
        <w:t>候補者を提出し、</w:t>
      </w:r>
      <w:r>
        <w:rPr>
          <w:rFonts w:ascii="ＭＳ 明朝" w:hint="eastAsia"/>
          <w:color w:val="auto"/>
          <w:sz w:val="24"/>
          <w:szCs w:val="24"/>
        </w:rPr>
        <w:t>地域</w:t>
      </w:r>
      <w:r>
        <w:rPr>
          <w:rFonts w:ascii="ＭＳ 明朝"/>
          <w:color w:val="auto"/>
          <w:sz w:val="24"/>
          <w:szCs w:val="24"/>
        </w:rPr>
        <w:t>委員会の協議を経て選定</w:t>
      </w:r>
      <w:r w:rsidRPr="00251DFC">
        <w:rPr>
          <w:rFonts w:ascii="ＭＳ 明朝" w:hAnsi="ＭＳ 明朝" w:cs="MS-Mincho"/>
          <w:color w:val="auto"/>
          <w:sz w:val="24"/>
          <w:szCs w:val="24"/>
        </w:rPr>
        <w:t>、登録する。</w:t>
      </w:r>
    </w:p>
    <w:p w14:paraId="6997DCD3" w14:textId="77777777" w:rsidR="00AD6A5D" w:rsidRDefault="00AD6A5D" w:rsidP="0075019B">
      <w:pPr>
        <w:autoSpaceDE w:val="0"/>
        <w:autoSpaceDN w:val="0"/>
        <w:ind w:left="260" w:hangingChars="100" w:hanging="260"/>
        <w:jc w:val="left"/>
        <w:rPr>
          <w:rFonts w:ascii="ＭＳ 明朝"/>
          <w:color w:val="auto"/>
          <w:sz w:val="24"/>
          <w:szCs w:val="24"/>
        </w:rPr>
      </w:pPr>
    </w:p>
    <w:p w14:paraId="7146EEC7" w14:textId="77777777" w:rsidR="00A82197" w:rsidRPr="006921A4" w:rsidRDefault="00A82197" w:rsidP="0075019B">
      <w:pPr>
        <w:autoSpaceDE w:val="0"/>
        <w:autoSpaceDN w:val="0"/>
        <w:ind w:left="260" w:hangingChars="100" w:hanging="26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>（登録）</w:t>
      </w:r>
    </w:p>
    <w:p w14:paraId="49433158" w14:textId="3FC07ACE" w:rsidR="000A02D0" w:rsidRPr="006921A4" w:rsidRDefault="00A82197" w:rsidP="000A02D0">
      <w:pPr>
        <w:autoSpaceDE w:val="0"/>
        <w:autoSpaceDN w:val="0"/>
        <w:ind w:left="260" w:hangingChars="100" w:hanging="26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 xml:space="preserve">第５条　</w:t>
      </w:r>
      <w:r w:rsidR="000A02D0" w:rsidRPr="006921A4">
        <w:rPr>
          <w:rFonts w:ascii="ＭＳ 明朝"/>
          <w:color w:val="auto"/>
          <w:sz w:val="24"/>
          <w:szCs w:val="24"/>
        </w:rPr>
        <w:t>サポートセンターは、次に掲げる</w:t>
      </w:r>
      <w:r w:rsidR="00F83E97">
        <w:rPr>
          <w:rFonts w:ascii="ＭＳ 明朝" w:hint="eastAsia"/>
          <w:color w:val="auto"/>
          <w:sz w:val="24"/>
          <w:szCs w:val="24"/>
        </w:rPr>
        <w:t>地域</w:t>
      </w:r>
      <w:r w:rsidR="00EB22FE" w:rsidRPr="006921A4">
        <w:rPr>
          <w:rFonts w:ascii="ＭＳ 明朝"/>
          <w:color w:val="auto"/>
          <w:sz w:val="24"/>
          <w:szCs w:val="24"/>
        </w:rPr>
        <w:t>プランナー</w:t>
      </w:r>
      <w:r w:rsidR="00EB22FE">
        <w:rPr>
          <w:rFonts w:ascii="ＭＳ 明朝"/>
          <w:color w:val="auto"/>
          <w:sz w:val="24"/>
          <w:szCs w:val="24"/>
        </w:rPr>
        <w:t>の情報</w:t>
      </w:r>
      <w:r w:rsidR="000A02D0" w:rsidRPr="006921A4">
        <w:rPr>
          <w:rFonts w:ascii="ＭＳ 明朝"/>
          <w:color w:val="auto"/>
          <w:sz w:val="24"/>
          <w:szCs w:val="24"/>
        </w:rPr>
        <w:t>を登録する。</w:t>
      </w:r>
      <w:r w:rsidR="00F83E97">
        <w:rPr>
          <w:rFonts w:ascii="ＭＳ 明朝" w:hint="eastAsia"/>
          <w:color w:val="auto"/>
          <w:sz w:val="24"/>
          <w:szCs w:val="24"/>
        </w:rPr>
        <w:t>地域</w:t>
      </w:r>
      <w:r w:rsidR="000A02D0" w:rsidRPr="006921A4">
        <w:rPr>
          <w:rFonts w:ascii="ＭＳ 明朝"/>
          <w:color w:val="auto"/>
          <w:sz w:val="24"/>
          <w:szCs w:val="24"/>
        </w:rPr>
        <w:t>プランナーは、登録事項に変更があった場合は、遅滞なくサポートセンターへ届け出るものとする。</w:t>
      </w:r>
    </w:p>
    <w:p w14:paraId="31C8C9EC" w14:textId="7B0967C2" w:rsidR="000A02D0" w:rsidRPr="006921A4" w:rsidRDefault="000A02D0" w:rsidP="000A02D0">
      <w:pPr>
        <w:autoSpaceDE w:val="0"/>
        <w:autoSpaceDN w:val="0"/>
        <w:ind w:leftChars="100" w:left="24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>（１）氏名（通称名がある場合は本名及び通称名</w:t>
      </w:r>
      <w:r w:rsidR="00B05D63" w:rsidRPr="006921A4">
        <w:rPr>
          <w:rFonts w:ascii="ＭＳ 明朝" w:hint="eastAsia"/>
          <w:color w:val="auto"/>
          <w:sz w:val="24"/>
          <w:szCs w:val="24"/>
        </w:rPr>
        <w:t>）</w:t>
      </w:r>
    </w:p>
    <w:p w14:paraId="7EF72B1D" w14:textId="77777777" w:rsidR="000A02D0" w:rsidRPr="006921A4" w:rsidRDefault="0028494C" w:rsidP="0028494C">
      <w:pPr>
        <w:autoSpaceDE w:val="0"/>
        <w:autoSpaceDN w:val="0"/>
        <w:ind w:firstLineChars="100" w:firstLine="26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>（２）連絡先の所在地及び電話番号等</w:t>
      </w:r>
    </w:p>
    <w:p w14:paraId="6B3DE334" w14:textId="77777777" w:rsidR="0028494C" w:rsidRPr="006921A4" w:rsidRDefault="0028494C" w:rsidP="0028494C">
      <w:pPr>
        <w:autoSpaceDE w:val="0"/>
        <w:autoSpaceDN w:val="0"/>
        <w:ind w:firstLineChars="100" w:firstLine="26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>（３）専門分野及び専門分野に関する職務歴、有する資格等</w:t>
      </w:r>
    </w:p>
    <w:p w14:paraId="404242D8" w14:textId="46F83BBB" w:rsidR="000A02D0" w:rsidRPr="006921A4" w:rsidRDefault="0028494C" w:rsidP="0028494C">
      <w:pPr>
        <w:autoSpaceDE w:val="0"/>
        <w:autoSpaceDN w:val="0"/>
        <w:ind w:leftChars="50" w:left="380" w:hangingChars="100" w:hanging="26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 xml:space="preserve">２　</w:t>
      </w:r>
      <w:r w:rsidR="00F83E97">
        <w:rPr>
          <w:rFonts w:ascii="ＭＳ 明朝" w:hint="eastAsia"/>
          <w:color w:val="auto"/>
          <w:sz w:val="24"/>
          <w:szCs w:val="24"/>
        </w:rPr>
        <w:t>地域</w:t>
      </w:r>
      <w:r w:rsidRPr="006921A4">
        <w:rPr>
          <w:rFonts w:ascii="ＭＳ 明朝"/>
          <w:color w:val="auto"/>
          <w:sz w:val="24"/>
          <w:szCs w:val="24"/>
        </w:rPr>
        <w:t>プランナーの登録期間は、登録された日から山梨県</w:t>
      </w:r>
      <w:r w:rsidR="00E97524">
        <w:rPr>
          <w:rFonts w:ascii="ＭＳ 明朝" w:hint="eastAsia"/>
          <w:color w:val="auto"/>
          <w:sz w:val="24"/>
          <w:szCs w:val="24"/>
        </w:rPr>
        <w:t>と中央会が締結した委託契約書</w:t>
      </w:r>
      <w:r w:rsidR="00B05D63" w:rsidRPr="006921A4">
        <w:rPr>
          <w:rFonts w:ascii="ＭＳ 明朝" w:hint="eastAsia"/>
          <w:color w:val="auto"/>
          <w:sz w:val="24"/>
          <w:szCs w:val="24"/>
        </w:rPr>
        <w:t>の</w:t>
      </w:r>
      <w:r w:rsidRPr="006921A4">
        <w:rPr>
          <w:rFonts w:ascii="ＭＳ 明朝"/>
          <w:color w:val="auto"/>
          <w:sz w:val="24"/>
          <w:szCs w:val="24"/>
        </w:rPr>
        <w:t>事業完了日までとする。</w:t>
      </w:r>
    </w:p>
    <w:p w14:paraId="490B232C" w14:textId="77777777" w:rsidR="0028494C" w:rsidRPr="006921A4" w:rsidRDefault="0028494C" w:rsidP="0028494C">
      <w:pPr>
        <w:autoSpaceDE w:val="0"/>
        <w:autoSpaceDN w:val="0"/>
        <w:jc w:val="left"/>
        <w:rPr>
          <w:rFonts w:ascii="ＭＳ 明朝"/>
          <w:color w:val="auto"/>
          <w:sz w:val="24"/>
          <w:szCs w:val="24"/>
        </w:rPr>
      </w:pPr>
    </w:p>
    <w:p w14:paraId="4B512C7F" w14:textId="77777777" w:rsidR="0028494C" w:rsidRPr="006921A4" w:rsidRDefault="0028494C" w:rsidP="0028494C">
      <w:pPr>
        <w:autoSpaceDE w:val="0"/>
        <w:autoSpaceDN w:val="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>（業務の実施及び管理の方法）</w:t>
      </w:r>
    </w:p>
    <w:p w14:paraId="0424D1FE" w14:textId="6F578EAA" w:rsidR="0028494C" w:rsidRPr="006921A4" w:rsidRDefault="0028494C" w:rsidP="0028494C">
      <w:pPr>
        <w:autoSpaceDE w:val="0"/>
        <w:autoSpaceDN w:val="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 xml:space="preserve">第６条　</w:t>
      </w:r>
      <w:r w:rsidR="00F83E97">
        <w:rPr>
          <w:rFonts w:ascii="ＭＳ 明朝" w:hint="eastAsia"/>
          <w:color w:val="auto"/>
          <w:sz w:val="24"/>
          <w:szCs w:val="24"/>
        </w:rPr>
        <w:t>地域</w:t>
      </w:r>
      <w:r w:rsidRPr="006921A4">
        <w:rPr>
          <w:rFonts w:ascii="ＭＳ 明朝"/>
          <w:color w:val="auto"/>
          <w:sz w:val="24"/>
          <w:szCs w:val="24"/>
        </w:rPr>
        <w:t>プランナーの主たる業務実施場所は、山梨県内とする。</w:t>
      </w:r>
    </w:p>
    <w:p w14:paraId="1398A630" w14:textId="77777777" w:rsidR="0028494C" w:rsidRPr="006921A4" w:rsidRDefault="0028494C" w:rsidP="00334AFB">
      <w:pPr>
        <w:autoSpaceDE w:val="0"/>
        <w:autoSpaceDN w:val="0"/>
        <w:ind w:left="260" w:hangingChars="100" w:hanging="26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 xml:space="preserve">２　</w:t>
      </w:r>
      <w:r w:rsidR="006A69C4" w:rsidRPr="006921A4">
        <w:rPr>
          <w:rFonts w:ascii="ＭＳ 明朝"/>
          <w:color w:val="auto"/>
          <w:sz w:val="24"/>
          <w:szCs w:val="24"/>
        </w:rPr>
        <w:t>サポートセンターが必要と認める場合は、県域外に派遣することができる。</w:t>
      </w:r>
    </w:p>
    <w:p w14:paraId="622C39A8" w14:textId="3AC1C2AD" w:rsidR="006A69C4" w:rsidRPr="006921A4" w:rsidRDefault="006A69C4" w:rsidP="006A69C4">
      <w:pPr>
        <w:autoSpaceDE w:val="0"/>
        <w:autoSpaceDN w:val="0"/>
        <w:ind w:left="260" w:hangingChars="100" w:hanging="26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>３　サポートセンターは、</w:t>
      </w:r>
      <w:r w:rsidR="00F83E97">
        <w:rPr>
          <w:rFonts w:ascii="ＭＳ 明朝" w:hint="eastAsia"/>
          <w:color w:val="auto"/>
          <w:sz w:val="24"/>
          <w:szCs w:val="24"/>
        </w:rPr>
        <w:t>地域</w:t>
      </w:r>
      <w:r w:rsidRPr="006921A4">
        <w:rPr>
          <w:rFonts w:ascii="ＭＳ 明朝"/>
          <w:color w:val="auto"/>
          <w:sz w:val="24"/>
          <w:szCs w:val="24"/>
        </w:rPr>
        <w:t>プランナー支援依頼書により</w:t>
      </w:r>
      <w:r w:rsidR="00E97524">
        <w:rPr>
          <w:rFonts w:ascii="ＭＳ 明朝" w:hint="eastAsia"/>
          <w:color w:val="auto"/>
          <w:sz w:val="24"/>
          <w:szCs w:val="24"/>
        </w:rPr>
        <w:t>支援対象者</w:t>
      </w:r>
      <w:r w:rsidRPr="006921A4">
        <w:rPr>
          <w:rFonts w:ascii="ＭＳ 明朝"/>
          <w:color w:val="auto"/>
          <w:sz w:val="24"/>
          <w:szCs w:val="24"/>
        </w:rPr>
        <w:t>への支援を依頼する。</w:t>
      </w:r>
    </w:p>
    <w:p w14:paraId="5F7682C2" w14:textId="4A9DB218" w:rsidR="006A69C4" w:rsidRPr="006921A4" w:rsidRDefault="00D9304A" w:rsidP="006A69C4">
      <w:pPr>
        <w:autoSpaceDE w:val="0"/>
        <w:autoSpaceDN w:val="0"/>
        <w:ind w:left="260" w:hangingChars="100" w:hanging="260"/>
        <w:jc w:val="left"/>
        <w:rPr>
          <w:rFonts w:ascii="ＭＳ 明朝"/>
          <w:color w:val="auto"/>
          <w:sz w:val="24"/>
          <w:szCs w:val="24"/>
        </w:rPr>
      </w:pPr>
      <w:r>
        <w:rPr>
          <w:rFonts w:ascii="ＭＳ 明朝"/>
          <w:color w:val="auto"/>
          <w:sz w:val="24"/>
          <w:szCs w:val="24"/>
        </w:rPr>
        <w:t>４</w:t>
      </w:r>
      <w:r w:rsidR="006A69C4" w:rsidRPr="006921A4">
        <w:rPr>
          <w:rFonts w:ascii="ＭＳ 明朝"/>
          <w:color w:val="auto"/>
          <w:sz w:val="24"/>
          <w:szCs w:val="24"/>
        </w:rPr>
        <w:t xml:space="preserve">　</w:t>
      </w:r>
      <w:r w:rsidR="00F83E97">
        <w:rPr>
          <w:rFonts w:ascii="ＭＳ 明朝" w:hint="eastAsia"/>
          <w:color w:val="auto"/>
          <w:sz w:val="24"/>
          <w:szCs w:val="24"/>
        </w:rPr>
        <w:t>地域</w:t>
      </w:r>
      <w:r w:rsidR="006A69C4" w:rsidRPr="006921A4">
        <w:rPr>
          <w:rFonts w:ascii="ＭＳ 明朝"/>
          <w:color w:val="auto"/>
          <w:sz w:val="24"/>
          <w:szCs w:val="24"/>
        </w:rPr>
        <w:t>プランナーは、原則として派遣日から１週間以内に支援報告</w:t>
      </w:r>
      <w:r w:rsidR="00E97524">
        <w:rPr>
          <w:rFonts w:ascii="ＭＳ 明朝" w:hint="eastAsia"/>
          <w:color w:val="auto"/>
          <w:sz w:val="24"/>
          <w:szCs w:val="24"/>
        </w:rPr>
        <w:t>書</w:t>
      </w:r>
      <w:r w:rsidR="00221F79" w:rsidRPr="006921A4">
        <w:rPr>
          <w:rFonts w:ascii="ＭＳ 明朝"/>
          <w:color w:val="auto"/>
          <w:sz w:val="24"/>
          <w:szCs w:val="24"/>
        </w:rPr>
        <w:t>をサポートセンターに提出する。</w:t>
      </w:r>
    </w:p>
    <w:p w14:paraId="60833C6B" w14:textId="4B66499D" w:rsidR="00221F79" w:rsidRPr="006921A4" w:rsidRDefault="00D9304A" w:rsidP="006A69C4">
      <w:pPr>
        <w:autoSpaceDE w:val="0"/>
        <w:autoSpaceDN w:val="0"/>
        <w:ind w:left="260" w:hangingChars="100" w:hanging="260"/>
        <w:jc w:val="left"/>
        <w:rPr>
          <w:rFonts w:ascii="ＭＳ 明朝"/>
          <w:color w:val="auto"/>
          <w:sz w:val="24"/>
          <w:szCs w:val="24"/>
        </w:rPr>
      </w:pPr>
      <w:r>
        <w:rPr>
          <w:rFonts w:ascii="ＭＳ 明朝"/>
          <w:color w:val="auto"/>
          <w:sz w:val="24"/>
          <w:szCs w:val="24"/>
        </w:rPr>
        <w:t>５</w:t>
      </w:r>
      <w:r w:rsidR="00221F79" w:rsidRPr="006921A4">
        <w:rPr>
          <w:rFonts w:ascii="ＭＳ 明朝"/>
          <w:color w:val="auto"/>
          <w:sz w:val="24"/>
          <w:szCs w:val="24"/>
        </w:rPr>
        <w:t xml:space="preserve">　サポートセンターは、</w:t>
      </w:r>
      <w:r w:rsidR="00F83E97">
        <w:rPr>
          <w:rFonts w:ascii="ＭＳ 明朝" w:hint="eastAsia"/>
          <w:color w:val="auto"/>
          <w:sz w:val="24"/>
          <w:szCs w:val="24"/>
        </w:rPr>
        <w:t>地域</w:t>
      </w:r>
      <w:r w:rsidR="00221F79" w:rsidRPr="006921A4">
        <w:rPr>
          <w:rFonts w:ascii="ＭＳ 明朝"/>
          <w:color w:val="auto"/>
          <w:sz w:val="24"/>
          <w:szCs w:val="24"/>
        </w:rPr>
        <w:t>プランナーから提出のあった</w:t>
      </w:r>
      <w:r w:rsidR="00605FFA">
        <w:rPr>
          <w:rFonts w:ascii="ＭＳ 明朝"/>
          <w:color w:val="auto"/>
          <w:sz w:val="24"/>
          <w:szCs w:val="24"/>
        </w:rPr>
        <w:t>支援報告</w:t>
      </w:r>
      <w:r w:rsidR="00E97524">
        <w:rPr>
          <w:rFonts w:ascii="ＭＳ 明朝" w:hint="eastAsia"/>
          <w:color w:val="auto"/>
          <w:sz w:val="24"/>
          <w:szCs w:val="24"/>
        </w:rPr>
        <w:t>書</w:t>
      </w:r>
      <w:r w:rsidR="00221F79" w:rsidRPr="006921A4">
        <w:rPr>
          <w:rFonts w:ascii="ＭＳ 明朝"/>
          <w:color w:val="auto"/>
          <w:sz w:val="24"/>
          <w:szCs w:val="24"/>
        </w:rPr>
        <w:t>の内容を確認し、必要に応じて今後の指導内容等について協議を行う。</w:t>
      </w:r>
    </w:p>
    <w:p w14:paraId="25B1BCF3" w14:textId="77777777" w:rsidR="00221F79" w:rsidRPr="006921A4" w:rsidRDefault="00221F79" w:rsidP="006A69C4">
      <w:pPr>
        <w:autoSpaceDE w:val="0"/>
        <w:autoSpaceDN w:val="0"/>
        <w:ind w:left="260" w:hangingChars="100" w:hanging="26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 xml:space="preserve">　</w:t>
      </w:r>
    </w:p>
    <w:p w14:paraId="2EAA7538" w14:textId="77777777" w:rsidR="006A69C4" w:rsidRPr="006921A4" w:rsidRDefault="00221F79" w:rsidP="006A69C4">
      <w:pPr>
        <w:autoSpaceDE w:val="0"/>
        <w:autoSpaceDN w:val="0"/>
        <w:ind w:left="260" w:hangingChars="100" w:hanging="26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 w:hint="eastAsia"/>
          <w:color w:val="auto"/>
          <w:sz w:val="24"/>
          <w:szCs w:val="24"/>
        </w:rPr>
        <w:t>（評価）</w:t>
      </w:r>
    </w:p>
    <w:p w14:paraId="5DC95BAE" w14:textId="530F53F1" w:rsidR="00221F79" w:rsidRPr="004969FD" w:rsidRDefault="00221F79" w:rsidP="00C131AD">
      <w:pPr>
        <w:autoSpaceDE w:val="0"/>
        <w:autoSpaceDN w:val="0"/>
        <w:ind w:left="260" w:hangingChars="100" w:hanging="26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 xml:space="preserve">第７条　</w:t>
      </w:r>
      <w:r w:rsidR="00D674FE">
        <w:rPr>
          <w:rFonts w:ascii="ＭＳ 明朝" w:hint="eastAsia"/>
          <w:color w:val="auto"/>
          <w:sz w:val="24"/>
          <w:szCs w:val="24"/>
        </w:rPr>
        <w:t>地域</w:t>
      </w:r>
      <w:r w:rsidR="004969FD" w:rsidRPr="004969FD">
        <w:rPr>
          <w:color w:val="000000" w:themeColor="text1"/>
          <w:sz w:val="24"/>
          <w:szCs w:val="24"/>
        </w:rPr>
        <w:t>プランナー派遣時においては、企画推進員が同行し、支援内容を評価するとともに、支援終了後</w:t>
      </w:r>
      <w:r w:rsidR="004969FD">
        <w:rPr>
          <w:rFonts w:hint="eastAsia"/>
          <w:color w:val="000000" w:themeColor="text1"/>
          <w:sz w:val="24"/>
          <w:szCs w:val="24"/>
        </w:rPr>
        <w:t>の支援報告書及び</w:t>
      </w:r>
      <w:r w:rsidR="004969FD" w:rsidRPr="004969FD">
        <w:rPr>
          <w:color w:val="000000" w:themeColor="text1"/>
          <w:sz w:val="24"/>
          <w:szCs w:val="24"/>
        </w:rPr>
        <w:t>国の要領による評価を実施する。</w:t>
      </w:r>
    </w:p>
    <w:p w14:paraId="10CF0365" w14:textId="77777777" w:rsidR="00221F79" w:rsidRPr="006921A4" w:rsidRDefault="00221F79" w:rsidP="00E97302">
      <w:pPr>
        <w:autoSpaceDE w:val="0"/>
        <w:autoSpaceDN w:val="0"/>
        <w:ind w:firstLineChars="100" w:firstLine="260"/>
        <w:jc w:val="left"/>
        <w:rPr>
          <w:rFonts w:ascii="ＭＳ 明朝"/>
          <w:color w:val="auto"/>
          <w:sz w:val="24"/>
          <w:szCs w:val="24"/>
        </w:rPr>
      </w:pPr>
    </w:p>
    <w:p w14:paraId="70C203B8" w14:textId="77777777" w:rsidR="00221F79" w:rsidRPr="006921A4" w:rsidRDefault="00221F79" w:rsidP="00221F79">
      <w:pPr>
        <w:autoSpaceDE w:val="0"/>
        <w:autoSpaceDN w:val="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>（謝金及び旅費の支給）</w:t>
      </w:r>
    </w:p>
    <w:p w14:paraId="5E15955D" w14:textId="77777777" w:rsidR="00221F79" w:rsidRPr="006921A4" w:rsidRDefault="00221F79" w:rsidP="00221F79">
      <w:pPr>
        <w:autoSpaceDE w:val="0"/>
        <w:autoSpaceDN w:val="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 xml:space="preserve">第８条　</w:t>
      </w:r>
      <w:r w:rsidR="00B41FE0" w:rsidRPr="006921A4">
        <w:rPr>
          <w:rFonts w:ascii="ＭＳ 明朝"/>
          <w:color w:val="auto"/>
          <w:sz w:val="24"/>
          <w:szCs w:val="24"/>
        </w:rPr>
        <w:t>謝金及び旅費は、請求書の内容を確認し、別に定める額を支払う。</w:t>
      </w:r>
    </w:p>
    <w:p w14:paraId="7D1003CC" w14:textId="77777777" w:rsidR="00221F79" w:rsidRPr="006921A4" w:rsidRDefault="00221F79" w:rsidP="00221F79">
      <w:pPr>
        <w:autoSpaceDE w:val="0"/>
        <w:autoSpaceDN w:val="0"/>
        <w:jc w:val="left"/>
        <w:rPr>
          <w:rFonts w:ascii="ＭＳ 明朝"/>
          <w:color w:val="auto"/>
          <w:sz w:val="24"/>
          <w:szCs w:val="24"/>
        </w:rPr>
      </w:pPr>
    </w:p>
    <w:p w14:paraId="6A6EA257" w14:textId="77777777" w:rsidR="00221F79" w:rsidRPr="006921A4" w:rsidRDefault="00B41FE0" w:rsidP="00221F79">
      <w:pPr>
        <w:autoSpaceDE w:val="0"/>
        <w:autoSpaceDN w:val="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>（禁止行為）</w:t>
      </w:r>
    </w:p>
    <w:p w14:paraId="3156DFEA" w14:textId="545E4837" w:rsidR="00B41FE0" w:rsidRPr="006921A4" w:rsidRDefault="00B41FE0" w:rsidP="00221F79">
      <w:pPr>
        <w:autoSpaceDE w:val="0"/>
        <w:autoSpaceDN w:val="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 xml:space="preserve">第９条　</w:t>
      </w:r>
      <w:r w:rsidR="00F83E97">
        <w:rPr>
          <w:rFonts w:ascii="ＭＳ 明朝" w:hint="eastAsia"/>
          <w:color w:val="auto"/>
          <w:sz w:val="24"/>
          <w:szCs w:val="24"/>
        </w:rPr>
        <w:t>地域</w:t>
      </w:r>
      <w:r w:rsidRPr="006921A4">
        <w:rPr>
          <w:rFonts w:ascii="ＭＳ 明朝"/>
          <w:color w:val="auto"/>
          <w:sz w:val="24"/>
          <w:szCs w:val="24"/>
        </w:rPr>
        <w:t>プランナーは、次に掲げる行為をしてはならない。</w:t>
      </w:r>
    </w:p>
    <w:p w14:paraId="6CD8D498" w14:textId="77777777" w:rsidR="00B41FE0" w:rsidRPr="006921A4" w:rsidRDefault="00B41FE0" w:rsidP="00221F79">
      <w:pPr>
        <w:autoSpaceDE w:val="0"/>
        <w:autoSpaceDN w:val="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 xml:space="preserve">　（１）経歴を詐称すること。</w:t>
      </w:r>
    </w:p>
    <w:p w14:paraId="5560BB16" w14:textId="77777777" w:rsidR="00B41FE0" w:rsidRPr="006921A4" w:rsidRDefault="00B41FE0" w:rsidP="00221F79">
      <w:pPr>
        <w:autoSpaceDE w:val="0"/>
        <w:autoSpaceDN w:val="0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 xml:space="preserve">　（２）サポートセンターの禁止又は注意の指示に従わないこと。</w:t>
      </w:r>
    </w:p>
    <w:p w14:paraId="7AF61C2C" w14:textId="77777777" w:rsidR="00B41FE0" w:rsidRPr="006921A4" w:rsidRDefault="00B41FE0" w:rsidP="009D1C8A">
      <w:pPr>
        <w:autoSpaceDE w:val="0"/>
        <w:autoSpaceDN w:val="0"/>
        <w:ind w:left="708" w:hangingChars="272" w:hanging="708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lastRenderedPageBreak/>
        <w:t xml:space="preserve">　（３）</w:t>
      </w:r>
      <w:r w:rsidR="00814132" w:rsidRPr="006921A4">
        <w:rPr>
          <w:rFonts w:ascii="ＭＳ 明朝"/>
          <w:color w:val="auto"/>
          <w:sz w:val="24"/>
          <w:szCs w:val="24"/>
        </w:rPr>
        <w:t>サポートセンター</w:t>
      </w:r>
      <w:r w:rsidRPr="006921A4">
        <w:rPr>
          <w:rFonts w:ascii="ＭＳ 明朝"/>
          <w:color w:val="auto"/>
          <w:sz w:val="24"/>
          <w:szCs w:val="24"/>
        </w:rPr>
        <w:t>の名誉を毀損し、信用を傷つけ又は利益を害すること。</w:t>
      </w:r>
    </w:p>
    <w:p w14:paraId="4EA3B460" w14:textId="51BB8226" w:rsidR="00B41FE0" w:rsidRPr="006921A4" w:rsidRDefault="00B41FE0" w:rsidP="00B41FE0">
      <w:pPr>
        <w:autoSpaceDE w:val="0"/>
        <w:autoSpaceDN w:val="0"/>
        <w:ind w:left="781" w:hangingChars="300" w:hanging="781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 xml:space="preserve">　（４）サポートセンターが依頼した業務に関連して知り得たサポートセンター又は他の者の秘密を漏らし、又は</w:t>
      </w:r>
      <w:r w:rsidR="00340EDB" w:rsidRPr="006921A4">
        <w:rPr>
          <w:rFonts w:ascii="ＭＳ 明朝"/>
          <w:color w:val="auto"/>
          <w:sz w:val="24"/>
          <w:szCs w:val="24"/>
        </w:rPr>
        <w:t>盗用</w:t>
      </w:r>
      <w:r w:rsidRPr="006921A4">
        <w:rPr>
          <w:rFonts w:ascii="ＭＳ 明朝"/>
          <w:color w:val="auto"/>
          <w:sz w:val="24"/>
          <w:szCs w:val="24"/>
        </w:rPr>
        <w:t>すること。</w:t>
      </w:r>
    </w:p>
    <w:p w14:paraId="794BB265" w14:textId="1FB6E5B8" w:rsidR="00B41FE0" w:rsidRPr="006921A4" w:rsidRDefault="00B41FE0" w:rsidP="00B41FE0">
      <w:pPr>
        <w:autoSpaceDE w:val="0"/>
        <w:autoSpaceDN w:val="0"/>
        <w:ind w:left="781" w:hangingChars="300" w:hanging="781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 xml:space="preserve">　（５）</w:t>
      </w:r>
      <w:r w:rsidR="00F83E97">
        <w:rPr>
          <w:rFonts w:ascii="ＭＳ 明朝" w:hint="eastAsia"/>
          <w:color w:val="auto"/>
          <w:sz w:val="24"/>
          <w:szCs w:val="24"/>
        </w:rPr>
        <w:t>事業実施期間中の支援を行なった支援対象者から</w:t>
      </w:r>
      <w:r w:rsidRPr="006921A4">
        <w:rPr>
          <w:rFonts w:ascii="ＭＳ 明朝"/>
          <w:color w:val="auto"/>
          <w:sz w:val="24"/>
          <w:szCs w:val="24"/>
        </w:rPr>
        <w:t>不当に金銭を収受すること。</w:t>
      </w:r>
    </w:p>
    <w:p w14:paraId="6807BFA1" w14:textId="1AC8EAD0" w:rsidR="00B41FE0" w:rsidRPr="006921A4" w:rsidRDefault="00B41FE0" w:rsidP="00B41FE0">
      <w:pPr>
        <w:autoSpaceDE w:val="0"/>
        <w:autoSpaceDN w:val="0"/>
        <w:ind w:left="781" w:hangingChars="300" w:hanging="781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 xml:space="preserve">　（６）サポートセンターの名称、略称若しくは呼称（以下「名称等」という。）、</w:t>
      </w:r>
      <w:r w:rsidR="00814132" w:rsidRPr="006921A4">
        <w:rPr>
          <w:rFonts w:ascii="ＭＳ 明朝"/>
          <w:color w:val="auto"/>
          <w:sz w:val="24"/>
          <w:szCs w:val="24"/>
        </w:rPr>
        <w:t>サポートセンターの事業の名称等又は</w:t>
      </w:r>
      <w:r w:rsidR="00D674FE">
        <w:rPr>
          <w:rFonts w:ascii="ＭＳ 明朝" w:hint="eastAsia"/>
          <w:color w:val="auto"/>
          <w:sz w:val="24"/>
          <w:szCs w:val="24"/>
        </w:rPr>
        <w:t>地域</w:t>
      </w:r>
      <w:r w:rsidR="00814132" w:rsidRPr="006921A4">
        <w:rPr>
          <w:rFonts w:ascii="ＭＳ 明朝"/>
          <w:color w:val="auto"/>
          <w:sz w:val="24"/>
          <w:szCs w:val="24"/>
        </w:rPr>
        <w:t>プランナーの名称等をみだりに使用すること。</w:t>
      </w:r>
    </w:p>
    <w:p w14:paraId="0C4F75E8" w14:textId="77777777" w:rsidR="00814132" w:rsidRPr="006921A4" w:rsidRDefault="00814132" w:rsidP="00B41FE0">
      <w:pPr>
        <w:autoSpaceDE w:val="0"/>
        <w:autoSpaceDN w:val="0"/>
        <w:ind w:left="781" w:hangingChars="300" w:hanging="781"/>
        <w:jc w:val="left"/>
        <w:rPr>
          <w:rFonts w:ascii="ＭＳ 明朝"/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 xml:space="preserve">　（７）虚偽の報告をすること。</w:t>
      </w:r>
    </w:p>
    <w:p w14:paraId="5F6B06C4" w14:textId="68ECA2A5" w:rsidR="00814132" w:rsidRPr="006921A4" w:rsidRDefault="00814132" w:rsidP="00814132">
      <w:pPr>
        <w:autoSpaceDE w:val="0"/>
        <w:autoSpaceDN w:val="0"/>
        <w:ind w:left="781" w:hangingChars="300" w:hanging="781"/>
        <w:jc w:val="left"/>
        <w:rPr>
          <w:color w:val="auto"/>
          <w:sz w:val="24"/>
          <w:szCs w:val="24"/>
        </w:rPr>
      </w:pPr>
      <w:r w:rsidRPr="006921A4">
        <w:rPr>
          <w:rFonts w:ascii="ＭＳ 明朝"/>
          <w:color w:val="auto"/>
          <w:sz w:val="24"/>
          <w:szCs w:val="24"/>
        </w:rPr>
        <w:t xml:space="preserve">　</w:t>
      </w:r>
      <w:r w:rsidRPr="006921A4">
        <w:rPr>
          <w:rFonts w:hint="eastAsia"/>
          <w:color w:val="auto"/>
          <w:sz w:val="24"/>
          <w:szCs w:val="24"/>
        </w:rPr>
        <w:t>（８）その他サポートセンターの業務執行に支障があると判断される行為を行うこと。</w:t>
      </w:r>
    </w:p>
    <w:p w14:paraId="5928859B" w14:textId="77777777" w:rsidR="009D1C8A" w:rsidRPr="006921A4" w:rsidRDefault="009D1C8A" w:rsidP="00814132">
      <w:pPr>
        <w:autoSpaceDE w:val="0"/>
        <w:autoSpaceDN w:val="0"/>
        <w:ind w:left="781" w:hangingChars="300" w:hanging="781"/>
        <w:jc w:val="left"/>
        <w:rPr>
          <w:color w:val="auto"/>
          <w:sz w:val="24"/>
          <w:szCs w:val="24"/>
        </w:rPr>
      </w:pPr>
    </w:p>
    <w:p w14:paraId="27EF83F7" w14:textId="77777777" w:rsidR="00814132" w:rsidRPr="006921A4" w:rsidRDefault="00814132" w:rsidP="00814132">
      <w:pPr>
        <w:pStyle w:val="Default"/>
        <w:rPr>
          <w:color w:val="auto"/>
        </w:rPr>
      </w:pPr>
      <w:r w:rsidRPr="006921A4">
        <w:rPr>
          <w:rFonts w:hint="eastAsia"/>
          <w:color w:val="auto"/>
        </w:rPr>
        <w:t>（寄稿・講演等の取り扱い）</w:t>
      </w:r>
      <w:r w:rsidRPr="006921A4">
        <w:rPr>
          <w:color w:val="auto"/>
        </w:rPr>
        <w:t xml:space="preserve"> </w:t>
      </w:r>
    </w:p>
    <w:p w14:paraId="2AA670C0" w14:textId="5F210263" w:rsidR="00814132" w:rsidRPr="006921A4" w:rsidRDefault="00814132" w:rsidP="00814132">
      <w:pPr>
        <w:pStyle w:val="Default"/>
        <w:ind w:left="260" w:hangingChars="100" w:hanging="260"/>
        <w:rPr>
          <w:color w:val="auto"/>
        </w:rPr>
      </w:pPr>
      <w:r w:rsidRPr="006921A4">
        <w:rPr>
          <w:rFonts w:hint="eastAsia"/>
          <w:color w:val="auto"/>
        </w:rPr>
        <w:t xml:space="preserve">第１０条　</w:t>
      </w:r>
      <w:r w:rsidR="00D674FE">
        <w:rPr>
          <w:rFonts w:hint="eastAsia"/>
          <w:color w:val="auto"/>
        </w:rPr>
        <w:t>地域</w:t>
      </w:r>
      <w:r w:rsidRPr="006921A4">
        <w:rPr>
          <w:rFonts w:hint="eastAsia"/>
          <w:color w:val="auto"/>
        </w:rPr>
        <w:t>プランナーは、サポートセンターが依頼した業務に関連して新聞、雑誌等への寄稿、出版、講演等をしようとするときは、事前に承認を受けるものとする。</w:t>
      </w:r>
    </w:p>
    <w:p w14:paraId="4E403D4E" w14:textId="77777777" w:rsidR="00814132" w:rsidRPr="006921A4" w:rsidRDefault="00814132" w:rsidP="00814132">
      <w:pPr>
        <w:pStyle w:val="Default"/>
        <w:ind w:left="260" w:hangingChars="100" w:hanging="260"/>
        <w:rPr>
          <w:color w:val="auto"/>
        </w:rPr>
      </w:pPr>
    </w:p>
    <w:p w14:paraId="117CC516" w14:textId="77777777" w:rsidR="00814132" w:rsidRPr="006921A4" w:rsidRDefault="00814132" w:rsidP="00814132">
      <w:pPr>
        <w:pStyle w:val="Default"/>
        <w:ind w:left="260" w:hangingChars="100" w:hanging="260"/>
        <w:rPr>
          <w:color w:val="auto"/>
        </w:rPr>
      </w:pPr>
      <w:r w:rsidRPr="006921A4">
        <w:rPr>
          <w:rFonts w:hint="eastAsia"/>
          <w:color w:val="auto"/>
        </w:rPr>
        <w:t>（秘密保持）</w:t>
      </w:r>
      <w:r w:rsidRPr="006921A4">
        <w:rPr>
          <w:color w:val="auto"/>
        </w:rPr>
        <w:t xml:space="preserve"> </w:t>
      </w:r>
    </w:p>
    <w:p w14:paraId="7AA1981B" w14:textId="3BD1B2D0" w:rsidR="00814132" w:rsidRPr="006921A4" w:rsidRDefault="00814132" w:rsidP="00814132">
      <w:pPr>
        <w:pStyle w:val="Default"/>
        <w:ind w:left="260" w:hangingChars="100" w:hanging="260"/>
        <w:rPr>
          <w:color w:val="auto"/>
        </w:rPr>
      </w:pPr>
      <w:r w:rsidRPr="006921A4">
        <w:rPr>
          <w:rFonts w:hint="eastAsia"/>
          <w:color w:val="auto"/>
        </w:rPr>
        <w:t xml:space="preserve">第１１条　</w:t>
      </w:r>
      <w:r w:rsidR="00D674FE">
        <w:rPr>
          <w:rFonts w:hint="eastAsia"/>
          <w:color w:val="auto"/>
        </w:rPr>
        <w:t>地域</w:t>
      </w:r>
      <w:r w:rsidRPr="006921A4">
        <w:rPr>
          <w:rFonts w:hint="eastAsia"/>
          <w:color w:val="auto"/>
        </w:rPr>
        <w:t>プランナーは、業務を行うにあたり</w:t>
      </w:r>
      <w:r w:rsidR="00F83E97">
        <w:rPr>
          <w:rFonts w:hint="eastAsia"/>
          <w:color w:val="auto"/>
        </w:rPr>
        <w:t>支援対象者</w:t>
      </w:r>
      <w:r w:rsidRPr="006921A4">
        <w:rPr>
          <w:rFonts w:hint="eastAsia"/>
          <w:color w:val="auto"/>
        </w:rPr>
        <w:t>の個人情報及び営業秘密（以下「個人情報等」という。）を取り扱うときは、</w:t>
      </w:r>
      <w:r w:rsidR="00D674FE">
        <w:rPr>
          <w:rFonts w:hint="eastAsia"/>
          <w:color w:val="auto"/>
        </w:rPr>
        <w:t>誓約書の内容</w:t>
      </w:r>
      <w:r w:rsidRPr="006921A4">
        <w:rPr>
          <w:rFonts w:hint="eastAsia"/>
          <w:color w:val="auto"/>
        </w:rPr>
        <w:t>を遵守しなければならない。</w:t>
      </w:r>
    </w:p>
    <w:p w14:paraId="24555014" w14:textId="77777777" w:rsidR="00814132" w:rsidRPr="006921A4" w:rsidRDefault="00814132" w:rsidP="00814132">
      <w:pPr>
        <w:pStyle w:val="Default"/>
        <w:rPr>
          <w:color w:val="auto"/>
        </w:rPr>
      </w:pPr>
    </w:p>
    <w:p w14:paraId="77EDC3F0" w14:textId="77777777" w:rsidR="00814132" w:rsidRPr="006921A4" w:rsidRDefault="00814132" w:rsidP="00814132">
      <w:pPr>
        <w:pStyle w:val="Default"/>
        <w:rPr>
          <w:color w:val="auto"/>
        </w:rPr>
      </w:pPr>
      <w:r w:rsidRPr="006921A4">
        <w:rPr>
          <w:rFonts w:hint="eastAsia"/>
          <w:color w:val="auto"/>
        </w:rPr>
        <w:t>（解任）</w:t>
      </w:r>
      <w:r w:rsidRPr="006921A4">
        <w:rPr>
          <w:color w:val="auto"/>
        </w:rPr>
        <w:t xml:space="preserve"> </w:t>
      </w:r>
    </w:p>
    <w:p w14:paraId="7782C29F" w14:textId="0F87F959" w:rsidR="00814132" w:rsidRPr="006921A4" w:rsidRDefault="00814132" w:rsidP="00814132">
      <w:pPr>
        <w:pStyle w:val="Default"/>
        <w:ind w:left="260" w:hangingChars="100" w:hanging="260"/>
        <w:rPr>
          <w:color w:val="auto"/>
        </w:rPr>
      </w:pPr>
      <w:r w:rsidRPr="006921A4">
        <w:rPr>
          <w:rFonts w:hint="eastAsia"/>
          <w:color w:val="auto"/>
        </w:rPr>
        <w:t>第１２条</w:t>
      </w:r>
      <w:r w:rsidRPr="006921A4">
        <w:rPr>
          <w:color w:val="auto"/>
        </w:rPr>
        <w:t xml:space="preserve"> </w:t>
      </w:r>
      <w:r w:rsidRPr="006921A4">
        <w:rPr>
          <w:rFonts w:hint="eastAsia"/>
          <w:color w:val="auto"/>
        </w:rPr>
        <w:t>サポートセンターは、</w:t>
      </w:r>
      <w:r w:rsidR="00D674FE">
        <w:rPr>
          <w:rFonts w:hint="eastAsia"/>
          <w:color w:val="auto"/>
        </w:rPr>
        <w:t>地域</w:t>
      </w:r>
      <w:r w:rsidRPr="006921A4">
        <w:rPr>
          <w:rFonts w:hint="eastAsia"/>
          <w:color w:val="auto"/>
        </w:rPr>
        <w:t>プランナーが次の各号のいずれか一つに該当することとなったときは、解任することができる。</w:t>
      </w:r>
    </w:p>
    <w:p w14:paraId="6E715874" w14:textId="77777777" w:rsidR="00814132" w:rsidRPr="006921A4" w:rsidRDefault="00814132" w:rsidP="00814132">
      <w:pPr>
        <w:pStyle w:val="Default"/>
        <w:ind w:firstLineChars="100" w:firstLine="260"/>
        <w:rPr>
          <w:color w:val="auto"/>
        </w:rPr>
      </w:pPr>
      <w:r w:rsidRPr="006921A4">
        <w:rPr>
          <w:rFonts w:hint="eastAsia"/>
          <w:color w:val="auto"/>
        </w:rPr>
        <w:t>（１）第９条から前条までの規定に違反したとき</w:t>
      </w:r>
    </w:p>
    <w:p w14:paraId="0D5B3C60" w14:textId="77777777" w:rsidR="00814132" w:rsidRPr="006921A4" w:rsidRDefault="00814132" w:rsidP="00814132">
      <w:pPr>
        <w:pStyle w:val="Default"/>
        <w:ind w:firstLineChars="100" w:firstLine="260"/>
        <w:rPr>
          <w:color w:val="auto"/>
        </w:rPr>
      </w:pPr>
      <w:r w:rsidRPr="006921A4">
        <w:rPr>
          <w:rFonts w:hint="eastAsia"/>
          <w:color w:val="auto"/>
        </w:rPr>
        <w:t>（２）正当な理由なくサポートセンターが依頼した業務を実施しないとき</w:t>
      </w:r>
    </w:p>
    <w:p w14:paraId="0027E773" w14:textId="77777777" w:rsidR="00814132" w:rsidRPr="006921A4" w:rsidRDefault="00814132" w:rsidP="00814132">
      <w:pPr>
        <w:pStyle w:val="Default"/>
        <w:ind w:firstLineChars="100" w:firstLine="260"/>
        <w:rPr>
          <w:color w:val="auto"/>
        </w:rPr>
      </w:pPr>
      <w:r w:rsidRPr="006921A4">
        <w:rPr>
          <w:rFonts w:hint="eastAsia"/>
          <w:color w:val="auto"/>
        </w:rPr>
        <w:t>（３）サポートセンターが依頼した業務を遂行できないと認められるとき</w:t>
      </w:r>
    </w:p>
    <w:p w14:paraId="15E6DF93" w14:textId="77777777" w:rsidR="00814132" w:rsidRPr="006921A4" w:rsidRDefault="00814132" w:rsidP="00814132">
      <w:pPr>
        <w:pStyle w:val="Default"/>
        <w:ind w:firstLineChars="100" w:firstLine="260"/>
        <w:rPr>
          <w:color w:val="auto"/>
        </w:rPr>
      </w:pPr>
      <w:r w:rsidRPr="006921A4">
        <w:rPr>
          <w:rFonts w:hint="eastAsia"/>
          <w:color w:val="auto"/>
        </w:rPr>
        <w:t>（４）サポートセンターからの信頼を著しく損ねたとき</w:t>
      </w:r>
    </w:p>
    <w:p w14:paraId="551BD81A" w14:textId="64EBF9DD" w:rsidR="00814132" w:rsidRPr="006921A4" w:rsidRDefault="00814132" w:rsidP="00306429">
      <w:pPr>
        <w:pStyle w:val="Default"/>
        <w:ind w:leftChars="100" w:left="760" w:hangingChars="200" w:hanging="520"/>
        <w:rPr>
          <w:color w:val="auto"/>
        </w:rPr>
      </w:pPr>
      <w:r w:rsidRPr="006921A4">
        <w:rPr>
          <w:rFonts w:hint="eastAsia"/>
          <w:color w:val="auto"/>
        </w:rPr>
        <w:t>（５）</w:t>
      </w:r>
      <w:r w:rsidR="00EC70D9">
        <w:rPr>
          <w:rFonts w:hint="eastAsia"/>
          <w:color w:val="auto"/>
        </w:rPr>
        <w:t>山梨県</w:t>
      </w:r>
      <w:r w:rsidRPr="006921A4">
        <w:rPr>
          <w:rFonts w:hint="eastAsia"/>
          <w:color w:val="auto"/>
        </w:rPr>
        <w:t>暴力団排除条例（平成</w:t>
      </w:r>
      <w:r w:rsidRPr="006921A4">
        <w:rPr>
          <w:color w:val="auto"/>
        </w:rPr>
        <w:t>22</w:t>
      </w:r>
      <w:r w:rsidRPr="006921A4">
        <w:rPr>
          <w:rFonts w:hint="eastAsia"/>
          <w:color w:val="auto"/>
        </w:rPr>
        <w:t>年</w:t>
      </w:r>
      <w:r w:rsidR="00306429">
        <w:rPr>
          <w:rFonts w:hint="eastAsia"/>
          <w:color w:val="auto"/>
        </w:rPr>
        <w:t>山梨県</w:t>
      </w:r>
      <w:r w:rsidRPr="006921A4">
        <w:rPr>
          <w:rFonts w:hint="eastAsia"/>
          <w:color w:val="auto"/>
        </w:rPr>
        <w:t>条例第</w:t>
      </w:r>
      <w:r w:rsidRPr="006921A4">
        <w:rPr>
          <w:color w:val="auto"/>
        </w:rPr>
        <w:t>35</w:t>
      </w:r>
      <w:r w:rsidRPr="006921A4">
        <w:rPr>
          <w:rFonts w:hint="eastAsia"/>
          <w:color w:val="auto"/>
        </w:rPr>
        <w:t>号）第２条第１号に規定する暴力団及び第</w:t>
      </w:r>
      <w:r w:rsidR="00EC70D9">
        <w:rPr>
          <w:rFonts w:hint="eastAsia"/>
          <w:color w:val="auto"/>
        </w:rPr>
        <w:t>２</w:t>
      </w:r>
      <w:r w:rsidRPr="006921A4">
        <w:rPr>
          <w:rFonts w:hint="eastAsia"/>
          <w:color w:val="auto"/>
        </w:rPr>
        <w:t>号に規定する暴力団員</w:t>
      </w:r>
      <w:r w:rsidR="00AE08F4">
        <w:rPr>
          <w:rFonts w:hint="eastAsia"/>
          <w:color w:val="auto"/>
        </w:rPr>
        <w:t>（以下「暴力団等」という。）並びに暴力団等</w:t>
      </w:r>
      <w:r w:rsidRPr="006921A4">
        <w:rPr>
          <w:rFonts w:hint="eastAsia"/>
          <w:color w:val="auto"/>
        </w:rPr>
        <w:t>と密接な関係を有する者であると判明したとき</w:t>
      </w:r>
      <w:r w:rsidRPr="006921A4">
        <w:rPr>
          <w:color w:val="auto"/>
        </w:rPr>
        <w:t xml:space="preserve"> </w:t>
      </w:r>
    </w:p>
    <w:p w14:paraId="283E5384" w14:textId="48E681E3" w:rsidR="00814132" w:rsidRPr="006921A4" w:rsidRDefault="00814132" w:rsidP="00921981">
      <w:pPr>
        <w:pStyle w:val="Default"/>
        <w:ind w:firstLineChars="100" w:firstLine="260"/>
        <w:rPr>
          <w:color w:val="auto"/>
        </w:rPr>
      </w:pPr>
      <w:r w:rsidRPr="006921A4">
        <w:rPr>
          <w:rFonts w:hint="eastAsia"/>
          <w:color w:val="auto"/>
        </w:rPr>
        <w:t>（６）本人が</w:t>
      </w:r>
      <w:r w:rsidR="00D674FE">
        <w:rPr>
          <w:rFonts w:hint="eastAsia"/>
          <w:color w:val="auto"/>
        </w:rPr>
        <w:t>地域</w:t>
      </w:r>
      <w:r w:rsidRPr="006921A4">
        <w:rPr>
          <w:rFonts w:hint="eastAsia"/>
          <w:color w:val="auto"/>
        </w:rPr>
        <w:t>プランナーの解任を申し出たとき</w:t>
      </w:r>
    </w:p>
    <w:p w14:paraId="7A16B47C" w14:textId="77777777" w:rsidR="00814132" w:rsidRPr="006921A4" w:rsidRDefault="00814132" w:rsidP="00921981">
      <w:pPr>
        <w:pStyle w:val="Default"/>
        <w:ind w:firstLineChars="100" w:firstLine="260"/>
        <w:rPr>
          <w:color w:val="auto"/>
        </w:rPr>
      </w:pPr>
      <w:r w:rsidRPr="006921A4">
        <w:rPr>
          <w:rFonts w:hint="eastAsia"/>
          <w:color w:val="auto"/>
        </w:rPr>
        <w:t>（７）登録期間を満了したとき</w:t>
      </w:r>
    </w:p>
    <w:p w14:paraId="5416E877" w14:textId="77777777" w:rsidR="00814132" w:rsidRPr="006921A4" w:rsidRDefault="00814132" w:rsidP="00921981">
      <w:pPr>
        <w:pStyle w:val="Default"/>
        <w:ind w:firstLineChars="100" w:firstLine="260"/>
        <w:rPr>
          <w:color w:val="auto"/>
        </w:rPr>
      </w:pPr>
      <w:r w:rsidRPr="006921A4">
        <w:rPr>
          <w:rFonts w:hint="eastAsia"/>
          <w:color w:val="auto"/>
        </w:rPr>
        <w:t>（８）本人が死亡したとき又は連絡がとれなくなったとき</w:t>
      </w:r>
    </w:p>
    <w:p w14:paraId="0DE0FAF8" w14:textId="77777777" w:rsidR="00814132" w:rsidRPr="006921A4" w:rsidRDefault="00814132" w:rsidP="00921981">
      <w:pPr>
        <w:pStyle w:val="Default"/>
        <w:ind w:firstLineChars="100" w:firstLine="260"/>
        <w:rPr>
          <w:color w:val="auto"/>
        </w:rPr>
      </w:pPr>
      <w:r w:rsidRPr="006921A4">
        <w:rPr>
          <w:rFonts w:hint="eastAsia"/>
          <w:color w:val="auto"/>
        </w:rPr>
        <w:lastRenderedPageBreak/>
        <w:t>（９）その他、サポートセンターの業務上やむを得ない事情が生じたとき</w:t>
      </w:r>
    </w:p>
    <w:p w14:paraId="0B08B87D" w14:textId="716A3843" w:rsidR="00814132" w:rsidRPr="006921A4" w:rsidRDefault="00814132" w:rsidP="00921981">
      <w:pPr>
        <w:pStyle w:val="Default"/>
        <w:ind w:left="260" w:hangingChars="100" w:hanging="260"/>
        <w:rPr>
          <w:color w:val="auto"/>
        </w:rPr>
      </w:pPr>
      <w:r w:rsidRPr="006921A4">
        <w:rPr>
          <w:rFonts w:hint="eastAsia"/>
          <w:color w:val="auto"/>
        </w:rPr>
        <w:t>２</w:t>
      </w:r>
      <w:r w:rsidR="00921981" w:rsidRPr="006921A4">
        <w:rPr>
          <w:rFonts w:hint="eastAsia"/>
          <w:color w:val="auto"/>
        </w:rPr>
        <w:t xml:space="preserve">　</w:t>
      </w:r>
      <w:r w:rsidRPr="006921A4">
        <w:rPr>
          <w:rFonts w:hint="eastAsia"/>
          <w:color w:val="auto"/>
        </w:rPr>
        <w:t>サポートセンターは、前項（１）から（５）まで又は（９）の理由により</w:t>
      </w:r>
      <w:r w:rsidR="00D674FE">
        <w:rPr>
          <w:rFonts w:hint="eastAsia"/>
          <w:color w:val="auto"/>
        </w:rPr>
        <w:t>地域</w:t>
      </w:r>
      <w:r w:rsidRPr="006921A4">
        <w:rPr>
          <w:rFonts w:hint="eastAsia"/>
          <w:color w:val="auto"/>
        </w:rPr>
        <w:t>プランナーを解任する場合は、その旨を書面により通知する。</w:t>
      </w:r>
    </w:p>
    <w:p w14:paraId="689A5652" w14:textId="77777777" w:rsidR="00921981" w:rsidRPr="006921A4" w:rsidRDefault="00921981" w:rsidP="00814132">
      <w:pPr>
        <w:pStyle w:val="Default"/>
        <w:rPr>
          <w:color w:val="auto"/>
        </w:rPr>
      </w:pPr>
    </w:p>
    <w:p w14:paraId="03EE6980" w14:textId="77777777" w:rsidR="00814132" w:rsidRPr="006921A4" w:rsidRDefault="00814132" w:rsidP="00814132">
      <w:pPr>
        <w:pStyle w:val="Default"/>
        <w:rPr>
          <w:color w:val="auto"/>
        </w:rPr>
      </w:pPr>
      <w:r w:rsidRPr="006921A4">
        <w:rPr>
          <w:rFonts w:hint="eastAsia"/>
          <w:color w:val="auto"/>
        </w:rPr>
        <w:t>（損害賠償）</w:t>
      </w:r>
      <w:r w:rsidRPr="006921A4">
        <w:rPr>
          <w:color w:val="auto"/>
        </w:rPr>
        <w:t xml:space="preserve"> </w:t>
      </w:r>
    </w:p>
    <w:p w14:paraId="6C520194" w14:textId="27E6DCC7" w:rsidR="00814132" w:rsidRPr="006921A4" w:rsidRDefault="00814132" w:rsidP="00921981">
      <w:pPr>
        <w:pStyle w:val="Default"/>
        <w:ind w:left="260" w:hangingChars="100" w:hanging="260"/>
        <w:rPr>
          <w:color w:val="auto"/>
        </w:rPr>
      </w:pPr>
      <w:r w:rsidRPr="006921A4">
        <w:rPr>
          <w:rFonts w:hint="eastAsia"/>
          <w:color w:val="auto"/>
        </w:rPr>
        <w:t>第１</w:t>
      </w:r>
      <w:r w:rsidR="00921981" w:rsidRPr="006921A4">
        <w:rPr>
          <w:rFonts w:hint="eastAsia"/>
          <w:color w:val="auto"/>
        </w:rPr>
        <w:t>３</w:t>
      </w:r>
      <w:r w:rsidRPr="006921A4">
        <w:rPr>
          <w:rFonts w:hint="eastAsia"/>
          <w:color w:val="auto"/>
        </w:rPr>
        <w:t>条</w:t>
      </w:r>
      <w:r w:rsidR="00921981" w:rsidRPr="006921A4">
        <w:rPr>
          <w:rFonts w:hint="eastAsia"/>
          <w:color w:val="auto"/>
        </w:rPr>
        <w:t xml:space="preserve">　</w:t>
      </w:r>
      <w:r w:rsidR="00D674FE">
        <w:rPr>
          <w:rFonts w:hint="eastAsia"/>
          <w:color w:val="auto"/>
        </w:rPr>
        <w:t>地域</w:t>
      </w:r>
      <w:r w:rsidRPr="006921A4">
        <w:rPr>
          <w:rFonts w:hint="eastAsia"/>
          <w:color w:val="auto"/>
        </w:rPr>
        <w:t>プランナーが故意又は重大な過失により、サポートセンターに対して損害を与えたときは、サポートセンターは当該</w:t>
      </w:r>
      <w:r w:rsidR="00D674FE">
        <w:rPr>
          <w:rFonts w:hint="eastAsia"/>
          <w:color w:val="auto"/>
        </w:rPr>
        <w:t>地域</w:t>
      </w:r>
      <w:r w:rsidRPr="006921A4">
        <w:rPr>
          <w:rFonts w:hint="eastAsia"/>
          <w:color w:val="auto"/>
        </w:rPr>
        <w:t>プランナーに対し、損害の一部又は全部について損害賠償させることができる。</w:t>
      </w:r>
    </w:p>
    <w:p w14:paraId="21137FCE" w14:textId="77777777" w:rsidR="00921981" w:rsidRPr="006921A4" w:rsidRDefault="00921981" w:rsidP="00814132">
      <w:pPr>
        <w:pStyle w:val="Default"/>
        <w:rPr>
          <w:color w:val="auto"/>
        </w:rPr>
      </w:pPr>
    </w:p>
    <w:p w14:paraId="041AD130" w14:textId="77777777" w:rsidR="00814132" w:rsidRPr="006921A4" w:rsidRDefault="00814132" w:rsidP="00814132">
      <w:pPr>
        <w:pStyle w:val="Default"/>
        <w:rPr>
          <w:color w:val="auto"/>
        </w:rPr>
      </w:pPr>
      <w:r w:rsidRPr="006921A4">
        <w:rPr>
          <w:rFonts w:hint="eastAsia"/>
          <w:color w:val="auto"/>
        </w:rPr>
        <w:t>（解任後の効力）</w:t>
      </w:r>
      <w:r w:rsidRPr="006921A4">
        <w:rPr>
          <w:color w:val="auto"/>
        </w:rPr>
        <w:t xml:space="preserve"> </w:t>
      </w:r>
    </w:p>
    <w:p w14:paraId="13D7DFA1" w14:textId="26579A7D" w:rsidR="00814132" w:rsidRPr="006921A4" w:rsidRDefault="00814132" w:rsidP="00921981">
      <w:pPr>
        <w:pStyle w:val="Default"/>
        <w:ind w:left="260" w:hangingChars="100" w:hanging="260"/>
        <w:rPr>
          <w:color w:val="auto"/>
        </w:rPr>
      </w:pPr>
      <w:r w:rsidRPr="006921A4">
        <w:rPr>
          <w:rFonts w:hint="eastAsia"/>
          <w:color w:val="auto"/>
        </w:rPr>
        <w:t>第１</w:t>
      </w:r>
      <w:r w:rsidR="00921981" w:rsidRPr="006921A4">
        <w:rPr>
          <w:rFonts w:hint="eastAsia"/>
          <w:color w:val="auto"/>
        </w:rPr>
        <w:t>４</w:t>
      </w:r>
      <w:r w:rsidRPr="006921A4">
        <w:rPr>
          <w:rFonts w:hint="eastAsia"/>
          <w:color w:val="auto"/>
        </w:rPr>
        <w:t>条</w:t>
      </w:r>
      <w:r w:rsidR="00921981" w:rsidRPr="006921A4">
        <w:rPr>
          <w:rFonts w:hint="eastAsia"/>
          <w:color w:val="auto"/>
        </w:rPr>
        <w:t xml:space="preserve">　</w:t>
      </w:r>
      <w:r w:rsidRPr="006921A4">
        <w:rPr>
          <w:rFonts w:hint="eastAsia"/>
          <w:color w:val="auto"/>
        </w:rPr>
        <w:t>次に掲げる事項については、</w:t>
      </w:r>
      <w:r w:rsidR="00D674FE">
        <w:rPr>
          <w:rFonts w:hint="eastAsia"/>
          <w:color w:val="auto"/>
        </w:rPr>
        <w:t>地域</w:t>
      </w:r>
      <w:r w:rsidRPr="006921A4">
        <w:rPr>
          <w:rFonts w:hint="eastAsia"/>
          <w:color w:val="auto"/>
        </w:rPr>
        <w:t>プランナーが解任された後においても、なお、その効力を有するものとする。</w:t>
      </w:r>
    </w:p>
    <w:p w14:paraId="5BAAD803" w14:textId="77777777" w:rsidR="00814132" w:rsidRPr="006921A4" w:rsidRDefault="00814132" w:rsidP="00921981">
      <w:pPr>
        <w:pStyle w:val="Default"/>
        <w:ind w:firstLineChars="100" w:firstLine="260"/>
        <w:rPr>
          <w:color w:val="auto"/>
        </w:rPr>
      </w:pPr>
      <w:r w:rsidRPr="006921A4">
        <w:rPr>
          <w:rFonts w:hint="eastAsia"/>
          <w:color w:val="auto"/>
        </w:rPr>
        <w:t>（１）第９条（４）に定める秘密の漏洩及び盗用に関する事項</w:t>
      </w:r>
    </w:p>
    <w:p w14:paraId="442DD198" w14:textId="77777777" w:rsidR="00814132" w:rsidRPr="006921A4" w:rsidRDefault="00814132" w:rsidP="00921981">
      <w:pPr>
        <w:pStyle w:val="Default"/>
        <w:ind w:firstLineChars="100" w:firstLine="260"/>
        <w:rPr>
          <w:color w:val="auto"/>
        </w:rPr>
      </w:pPr>
      <w:r w:rsidRPr="006921A4">
        <w:rPr>
          <w:rFonts w:hint="eastAsia"/>
          <w:color w:val="auto"/>
        </w:rPr>
        <w:t>（２）第１</w:t>
      </w:r>
      <w:r w:rsidR="00921981" w:rsidRPr="006921A4">
        <w:rPr>
          <w:rFonts w:hint="eastAsia"/>
          <w:color w:val="auto"/>
        </w:rPr>
        <w:t>０</w:t>
      </w:r>
      <w:r w:rsidRPr="006921A4">
        <w:rPr>
          <w:rFonts w:hint="eastAsia"/>
          <w:color w:val="auto"/>
        </w:rPr>
        <w:t>条に定める寄稿・講演等の取扱いに関する事項</w:t>
      </w:r>
    </w:p>
    <w:p w14:paraId="2CCE7A47" w14:textId="77777777" w:rsidR="00814132" w:rsidRPr="006921A4" w:rsidRDefault="00814132" w:rsidP="00921981">
      <w:pPr>
        <w:pStyle w:val="Default"/>
        <w:ind w:firstLineChars="100" w:firstLine="260"/>
        <w:rPr>
          <w:color w:val="auto"/>
        </w:rPr>
      </w:pPr>
      <w:r w:rsidRPr="006921A4">
        <w:rPr>
          <w:rFonts w:hint="eastAsia"/>
          <w:color w:val="auto"/>
        </w:rPr>
        <w:t>（３）第１</w:t>
      </w:r>
      <w:r w:rsidR="00921981" w:rsidRPr="006921A4">
        <w:rPr>
          <w:rFonts w:hint="eastAsia"/>
          <w:color w:val="auto"/>
        </w:rPr>
        <w:t>１</w:t>
      </w:r>
      <w:r w:rsidRPr="006921A4">
        <w:rPr>
          <w:rFonts w:hint="eastAsia"/>
          <w:color w:val="auto"/>
        </w:rPr>
        <w:t>条に定める秘密保持に関する事項</w:t>
      </w:r>
    </w:p>
    <w:p w14:paraId="0835C944" w14:textId="77777777" w:rsidR="00814132" w:rsidRPr="006921A4" w:rsidRDefault="00814132" w:rsidP="00921981">
      <w:pPr>
        <w:pStyle w:val="Default"/>
        <w:ind w:firstLineChars="100" w:firstLine="260"/>
        <w:rPr>
          <w:color w:val="auto"/>
        </w:rPr>
      </w:pPr>
      <w:r w:rsidRPr="006921A4">
        <w:rPr>
          <w:rFonts w:hint="eastAsia"/>
          <w:color w:val="auto"/>
        </w:rPr>
        <w:t>（４）第１</w:t>
      </w:r>
      <w:r w:rsidR="00921981" w:rsidRPr="006921A4">
        <w:rPr>
          <w:rFonts w:hint="eastAsia"/>
          <w:color w:val="auto"/>
        </w:rPr>
        <w:t>３</w:t>
      </w:r>
      <w:r w:rsidRPr="006921A4">
        <w:rPr>
          <w:rFonts w:hint="eastAsia"/>
          <w:color w:val="auto"/>
        </w:rPr>
        <w:t>条に定める損害賠償に関する事項</w:t>
      </w:r>
    </w:p>
    <w:p w14:paraId="1276F685" w14:textId="77777777" w:rsidR="00921981" w:rsidRPr="006921A4" w:rsidRDefault="00921981" w:rsidP="00814132">
      <w:pPr>
        <w:pStyle w:val="Default"/>
        <w:rPr>
          <w:color w:val="auto"/>
        </w:rPr>
      </w:pPr>
    </w:p>
    <w:p w14:paraId="78DC045C" w14:textId="77777777" w:rsidR="00814132" w:rsidRPr="006921A4" w:rsidRDefault="00814132" w:rsidP="00814132">
      <w:pPr>
        <w:pStyle w:val="Default"/>
        <w:rPr>
          <w:color w:val="auto"/>
        </w:rPr>
      </w:pPr>
      <w:r w:rsidRPr="006921A4">
        <w:rPr>
          <w:rFonts w:hint="eastAsia"/>
          <w:color w:val="auto"/>
        </w:rPr>
        <w:t>（補則）</w:t>
      </w:r>
      <w:r w:rsidRPr="006921A4">
        <w:rPr>
          <w:color w:val="auto"/>
        </w:rPr>
        <w:t xml:space="preserve"> </w:t>
      </w:r>
    </w:p>
    <w:p w14:paraId="2BA03888" w14:textId="07B9CBB2" w:rsidR="00814132" w:rsidRPr="006921A4" w:rsidRDefault="00814132" w:rsidP="00921981">
      <w:pPr>
        <w:pStyle w:val="Default"/>
        <w:ind w:left="260" w:hangingChars="100" w:hanging="260"/>
        <w:rPr>
          <w:color w:val="auto"/>
        </w:rPr>
      </w:pPr>
      <w:r w:rsidRPr="006921A4">
        <w:rPr>
          <w:rFonts w:hint="eastAsia"/>
          <w:color w:val="auto"/>
        </w:rPr>
        <w:t>第１</w:t>
      </w:r>
      <w:r w:rsidR="00921981" w:rsidRPr="006921A4">
        <w:rPr>
          <w:rFonts w:hint="eastAsia"/>
          <w:color w:val="auto"/>
        </w:rPr>
        <w:t>５</w:t>
      </w:r>
      <w:r w:rsidRPr="006921A4">
        <w:rPr>
          <w:rFonts w:hint="eastAsia"/>
          <w:color w:val="auto"/>
        </w:rPr>
        <w:t>条</w:t>
      </w:r>
      <w:r w:rsidR="00921981" w:rsidRPr="006921A4">
        <w:rPr>
          <w:rFonts w:hint="eastAsia"/>
          <w:color w:val="auto"/>
        </w:rPr>
        <w:t xml:space="preserve">　</w:t>
      </w:r>
      <w:r w:rsidRPr="006921A4">
        <w:rPr>
          <w:rFonts w:hint="eastAsia"/>
          <w:color w:val="auto"/>
        </w:rPr>
        <w:t>この要綱に定めるもののほか、</w:t>
      </w:r>
      <w:r w:rsidR="000C739C">
        <w:rPr>
          <w:rFonts w:hint="eastAsia"/>
          <w:color w:val="auto"/>
        </w:rPr>
        <w:t>地域</w:t>
      </w:r>
      <w:r w:rsidRPr="006921A4">
        <w:rPr>
          <w:rFonts w:hint="eastAsia"/>
          <w:color w:val="auto"/>
        </w:rPr>
        <w:t>プランナーに関して必要な事項は、別に定めるものとする。</w:t>
      </w:r>
      <w:r w:rsidRPr="006921A4">
        <w:rPr>
          <w:color w:val="auto"/>
        </w:rPr>
        <w:t xml:space="preserve"> </w:t>
      </w:r>
    </w:p>
    <w:p w14:paraId="3CA57DAB" w14:textId="77777777" w:rsidR="00814132" w:rsidRPr="006921A4" w:rsidRDefault="00814132" w:rsidP="00814132">
      <w:pPr>
        <w:pStyle w:val="Default"/>
        <w:rPr>
          <w:color w:val="auto"/>
        </w:rPr>
      </w:pPr>
      <w:r w:rsidRPr="006921A4">
        <w:rPr>
          <w:rFonts w:hint="eastAsia"/>
          <w:color w:val="auto"/>
        </w:rPr>
        <w:t>附</w:t>
      </w:r>
      <w:r w:rsidRPr="006921A4">
        <w:rPr>
          <w:color w:val="auto"/>
        </w:rPr>
        <w:t xml:space="preserve"> </w:t>
      </w:r>
      <w:r w:rsidRPr="006921A4">
        <w:rPr>
          <w:rFonts w:hint="eastAsia"/>
          <w:color w:val="auto"/>
        </w:rPr>
        <w:t>則</w:t>
      </w:r>
    </w:p>
    <w:p w14:paraId="33D2CECE" w14:textId="77777777" w:rsidR="00814132" w:rsidRPr="006921A4" w:rsidRDefault="00814132" w:rsidP="00814132">
      <w:pPr>
        <w:pStyle w:val="Default"/>
        <w:rPr>
          <w:color w:val="auto"/>
        </w:rPr>
      </w:pPr>
      <w:r w:rsidRPr="006921A4">
        <w:rPr>
          <w:rFonts w:hint="eastAsia"/>
          <w:color w:val="auto"/>
        </w:rPr>
        <w:t>（施行期日）</w:t>
      </w:r>
      <w:r w:rsidRPr="006921A4">
        <w:rPr>
          <w:color w:val="auto"/>
        </w:rPr>
        <w:t xml:space="preserve"> </w:t>
      </w:r>
    </w:p>
    <w:p w14:paraId="39548BD4" w14:textId="0C2C2E8C" w:rsidR="00814132" w:rsidRPr="006921A4" w:rsidRDefault="00814132" w:rsidP="00814132">
      <w:pPr>
        <w:pStyle w:val="Default"/>
        <w:rPr>
          <w:color w:val="auto"/>
        </w:rPr>
      </w:pPr>
      <w:r w:rsidRPr="006921A4">
        <w:rPr>
          <w:rFonts w:hint="eastAsia"/>
          <w:color w:val="auto"/>
        </w:rPr>
        <w:t>１</w:t>
      </w:r>
      <w:r w:rsidRPr="006921A4">
        <w:rPr>
          <w:color w:val="auto"/>
        </w:rPr>
        <w:t xml:space="preserve"> </w:t>
      </w:r>
      <w:r w:rsidRPr="006921A4">
        <w:rPr>
          <w:rFonts w:hint="eastAsia"/>
          <w:color w:val="auto"/>
        </w:rPr>
        <w:t>この要綱は、</w:t>
      </w:r>
      <w:r w:rsidR="002E22BC" w:rsidRPr="006921A4">
        <w:rPr>
          <w:rFonts w:hint="eastAsia"/>
          <w:color w:val="auto"/>
        </w:rPr>
        <w:t>令和</w:t>
      </w:r>
      <w:r w:rsidR="000C739C">
        <w:rPr>
          <w:rFonts w:hint="eastAsia"/>
          <w:color w:val="auto"/>
        </w:rPr>
        <w:t>４</w:t>
      </w:r>
      <w:r w:rsidRPr="006921A4">
        <w:rPr>
          <w:rFonts w:hint="eastAsia"/>
          <w:color w:val="auto"/>
        </w:rPr>
        <w:t>年</w:t>
      </w:r>
      <w:r w:rsidR="00390744">
        <w:rPr>
          <w:rFonts w:hint="eastAsia"/>
          <w:color w:val="auto"/>
        </w:rPr>
        <w:t>６</w:t>
      </w:r>
      <w:r w:rsidRPr="006921A4">
        <w:rPr>
          <w:rFonts w:hint="eastAsia"/>
          <w:color w:val="auto"/>
        </w:rPr>
        <w:t>月</w:t>
      </w:r>
      <w:r w:rsidR="00390744">
        <w:rPr>
          <w:rFonts w:hint="eastAsia"/>
          <w:color w:val="auto"/>
        </w:rPr>
        <w:t>１</w:t>
      </w:r>
      <w:r w:rsidRPr="006921A4">
        <w:rPr>
          <w:rFonts w:hint="eastAsia"/>
          <w:color w:val="auto"/>
        </w:rPr>
        <w:t>日から施行する。</w:t>
      </w:r>
    </w:p>
    <w:p w14:paraId="7B85196E" w14:textId="77777777" w:rsidR="00B41FE0" w:rsidRPr="006921A4" w:rsidRDefault="00B41FE0" w:rsidP="00221F79">
      <w:pPr>
        <w:autoSpaceDE w:val="0"/>
        <w:autoSpaceDN w:val="0"/>
        <w:jc w:val="left"/>
        <w:rPr>
          <w:rFonts w:ascii="ＭＳ 明朝"/>
          <w:color w:val="auto"/>
          <w:sz w:val="24"/>
          <w:szCs w:val="24"/>
        </w:rPr>
      </w:pPr>
    </w:p>
    <w:p w14:paraId="3C2D93DC" w14:textId="77777777" w:rsidR="00B41FE0" w:rsidRPr="006921A4" w:rsidRDefault="00B41FE0" w:rsidP="00221F79">
      <w:pPr>
        <w:autoSpaceDE w:val="0"/>
        <w:autoSpaceDN w:val="0"/>
        <w:jc w:val="left"/>
        <w:rPr>
          <w:rFonts w:ascii="ＭＳ 明朝"/>
          <w:color w:val="auto"/>
          <w:sz w:val="24"/>
          <w:szCs w:val="24"/>
        </w:rPr>
      </w:pPr>
    </w:p>
    <w:sectPr w:rsidR="00B41FE0" w:rsidRPr="006921A4" w:rsidSect="00334AFB">
      <w:headerReference w:type="default" r:id="rId8"/>
      <w:footerReference w:type="default" r:id="rId9"/>
      <w:type w:val="continuous"/>
      <w:pgSz w:w="11906" w:h="16838" w:code="9"/>
      <w:pgMar w:top="1418" w:right="1418" w:bottom="1361" w:left="1361" w:header="720" w:footer="720" w:gutter="0"/>
      <w:cols w:space="720"/>
      <w:noEndnote/>
      <w:docGrid w:type="linesAndChars" w:linePitch="390" w:charSpace="4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8F1CC" w14:textId="77777777" w:rsidR="00CD02E6" w:rsidRDefault="00CD02E6">
      <w:r>
        <w:separator/>
      </w:r>
    </w:p>
  </w:endnote>
  <w:endnote w:type="continuationSeparator" w:id="0">
    <w:p w14:paraId="4EA96EBC" w14:textId="77777777" w:rsidR="00CD02E6" w:rsidRDefault="00CD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BB00" w14:textId="77777777" w:rsidR="00D53619" w:rsidRDefault="00D5361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758B6" w14:textId="77777777" w:rsidR="00CD02E6" w:rsidRDefault="00CD02E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CDFFE9" w14:textId="77777777" w:rsidR="00CD02E6" w:rsidRDefault="00CD0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17BA" w14:textId="77777777" w:rsidR="00D53619" w:rsidRDefault="00D5361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51E44"/>
    <w:multiLevelType w:val="hybridMultilevel"/>
    <w:tmpl w:val="8438F814"/>
    <w:lvl w:ilvl="0" w:tplc="861C55C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75AC0"/>
    <w:multiLevelType w:val="hybridMultilevel"/>
    <w:tmpl w:val="1452E57C"/>
    <w:lvl w:ilvl="0" w:tplc="9342AE80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2C1C610D"/>
    <w:multiLevelType w:val="hybridMultilevel"/>
    <w:tmpl w:val="A0AC52B2"/>
    <w:lvl w:ilvl="0" w:tplc="93605000">
      <w:start w:val="2"/>
      <w:numFmt w:val="decimalEnclosedCircle"/>
      <w:lvlText w:val="%1"/>
      <w:lvlJc w:val="left"/>
      <w:pPr>
        <w:ind w:left="1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4" w:hanging="420"/>
      </w:pPr>
    </w:lvl>
    <w:lvl w:ilvl="3" w:tplc="0409000F" w:tentative="1">
      <w:start w:val="1"/>
      <w:numFmt w:val="decimal"/>
      <w:lvlText w:val="%4."/>
      <w:lvlJc w:val="left"/>
      <w:pPr>
        <w:ind w:left="2704" w:hanging="420"/>
      </w:pPr>
    </w:lvl>
    <w:lvl w:ilvl="4" w:tplc="04090017" w:tentative="1">
      <w:start w:val="1"/>
      <w:numFmt w:val="aiueoFullWidth"/>
      <w:lvlText w:val="(%5)"/>
      <w:lvlJc w:val="left"/>
      <w:pPr>
        <w:ind w:left="3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4" w:hanging="420"/>
      </w:pPr>
    </w:lvl>
    <w:lvl w:ilvl="6" w:tplc="0409000F" w:tentative="1">
      <w:start w:val="1"/>
      <w:numFmt w:val="decimal"/>
      <w:lvlText w:val="%7."/>
      <w:lvlJc w:val="left"/>
      <w:pPr>
        <w:ind w:left="3964" w:hanging="420"/>
      </w:pPr>
    </w:lvl>
    <w:lvl w:ilvl="7" w:tplc="04090017" w:tentative="1">
      <w:start w:val="1"/>
      <w:numFmt w:val="aiueoFullWidth"/>
      <w:lvlText w:val="(%8)"/>
      <w:lvlJc w:val="left"/>
      <w:pPr>
        <w:ind w:left="4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4" w:hanging="420"/>
      </w:pPr>
    </w:lvl>
  </w:abstractNum>
  <w:abstractNum w:abstractNumId="3" w15:restartNumberingAfterBreak="0">
    <w:nsid w:val="3114061F"/>
    <w:multiLevelType w:val="hybridMultilevel"/>
    <w:tmpl w:val="D79629EE"/>
    <w:lvl w:ilvl="0" w:tplc="02C47256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1E13675"/>
    <w:multiLevelType w:val="hybridMultilevel"/>
    <w:tmpl w:val="040C8C06"/>
    <w:lvl w:ilvl="0" w:tplc="6D9091A0">
      <w:start w:val="1"/>
      <w:numFmt w:val="decimalEnclosedCircle"/>
      <w:lvlText w:val="%1"/>
      <w:lvlJc w:val="left"/>
      <w:pPr>
        <w:ind w:left="1128" w:hanging="360"/>
      </w:pPr>
      <w:rPr>
        <w:rFonts w:eastAsia="ＭＳ 明朝"/>
      </w:rPr>
    </w:lvl>
    <w:lvl w:ilvl="1" w:tplc="04090017" w:tentative="1">
      <w:start w:val="1"/>
      <w:numFmt w:val="aiueoFullWidth"/>
      <w:lvlText w:val="(%2)"/>
      <w:lvlJc w:val="left"/>
      <w:pPr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5" w15:restartNumberingAfterBreak="0">
    <w:nsid w:val="334B75CF"/>
    <w:multiLevelType w:val="hybridMultilevel"/>
    <w:tmpl w:val="393E4CCC"/>
    <w:lvl w:ilvl="0" w:tplc="A850A3CC">
      <w:start w:val="1"/>
      <w:numFmt w:val="decimalEnclosedCircle"/>
      <w:lvlText w:val="%1"/>
      <w:lvlJc w:val="left"/>
      <w:pPr>
        <w:ind w:left="130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4" w:hanging="420"/>
      </w:pPr>
    </w:lvl>
    <w:lvl w:ilvl="3" w:tplc="0409000F" w:tentative="1">
      <w:start w:val="1"/>
      <w:numFmt w:val="decimal"/>
      <w:lvlText w:val="%4."/>
      <w:lvlJc w:val="left"/>
      <w:pPr>
        <w:ind w:left="2624" w:hanging="420"/>
      </w:pPr>
    </w:lvl>
    <w:lvl w:ilvl="4" w:tplc="04090017" w:tentative="1">
      <w:start w:val="1"/>
      <w:numFmt w:val="aiueoFullWidth"/>
      <w:lvlText w:val="(%5)"/>
      <w:lvlJc w:val="left"/>
      <w:pPr>
        <w:ind w:left="30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4" w:hanging="420"/>
      </w:pPr>
    </w:lvl>
    <w:lvl w:ilvl="6" w:tplc="0409000F" w:tentative="1">
      <w:start w:val="1"/>
      <w:numFmt w:val="decimal"/>
      <w:lvlText w:val="%7."/>
      <w:lvlJc w:val="left"/>
      <w:pPr>
        <w:ind w:left="3884" w:hanging="420"/>
      </w:pPr>
    </w:lvl>
    <w:lvl w:ilvl="7" w:tplc="04090017" w:tentative="1">
      <w:start w:val="1"/>
      <w:numFmt w:val="aiueoFullWidth"/>
      <w:lvlText w:val="(%8)"/>
      <w:lvlJc w:val="left"/>
      <w:pPr>
        <w:ind w:left="43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4" w:hanging="420"/>
      </w:pPr>
    </w:lvl>
  </w:abstractNum>
  <w:abstractNum w:abstractNumId="6" w15:restartNumberingAfterBreak="0">
    <w:nsid w:val="5331451D"/>
    <w:multiLevelType w:val="hybridMultilevel"/>
    <w:tmpl w:val="44B65234"/>
    <w:lvl w:ilvl="0" w:tplc="0DB2BD00">
      <w:start w:val="1"/>
      <w:numFmt w:val="decimalEnclosedCircle"/>
      <w:lvlText w:val="%1"/>
      <w:lvlJc w:val="left"/>
      <w:pPr>
        <w:ind w:left="11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7" w15:restartNumberingAfterBreak="0">
    <w:nsid w:val="53B21017"/>
    <w:multiLevelType w:val="hybridMultilevel"/>
    <w:tmpl w:val="CA42DB40"/>
    <w:lvl w:ilvl="0" w:tplc="447A536C">
      <w:start w:val="1"/>
      <w:numFmt w:val="decimalEnclosedCircle"/>
      <w:lvlText w:val="%1"/>
      <w:lvlJc w:val="left"/>
      <w:pPr>
        <w:ind w:left="11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8" w15:restartNumberingAfterBreak="0">
    <w:nsid w:val="59892980"/>
    <w:multiLevelType w:val="hybridMultilevel"/>
    <w:tmpl w:val="79345506"/>
    <w:lvl w:ilvl="0" w:tplc="4DC635C6">
      <w:start w:val="1"/>
      <w:numFmt w:val="decimalFullWidth"/>
      <w:lvlText w:val="第%1条"/>
      <w:lvlJc w:val="left"/>
      <w:pPr>
        <w:ind w:left="720" w:hanging="72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DC2F7A"/>
    <w:multiLevelType w:val="hybridMultilevel"/>
    <w:tmpl w:val="F706284C"/>
    <w:lvl w:ilvl="0" w:tplc="BC22DF16">
      <w:start w:val="1"/>
      <w:numFmt w:val="decimalEnclosedCircle"/>
      <w:lvlText w:val="%1"/>
      <w:lvlJc w:val="left"/>
      <w:pPr>
        <w:ind w:left="11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10" w15:restartNumberingAfterBreak="0">
    <w:nsid w:val="693016B1"/>
    <w:multiLevelType w:val="hybridMultilevel"/>
    <w:tmpl w:val="074AF1D8"/>
    <w:lvl w:ilvl="0" w:tplc="4B567F66">
      <w:start w:val="1"/>
      <w:numFmt w:val="decimalFullWidth"/>
      <w:lvlText w:val="第%1条"/>
      <w:lvlJc w:val="left"/>
      <w:pPr>
        <w:ind w:left="720" w:hanging="72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7723FB"/>
    <w:multiLevelType w:val="hybridMultilevel"/>
    <w:tmpl w:val="053665BC"/>
    <w:lvl w:ilvl="0" w:tplc="09848B92">
      <w:start w:val="2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2" w15:restartNumberingAfterBreak="0">
    <w:nsid w:val="6AD24092"/>
    <w:multiLevelType w:val="hybridMultilevel"/>
    <w:tmpl w:val="46909A1A"/>
    <w:lvl w:ilvl="0" w:tplc="E83CD816">
      <w:start w:val="1"/>
      <w:numFmt w:val="decimalEnclosedCircle"/>
      <w:lvlText w:val="%1"/>
      <w:lvlJc w:val="left"/>
      <w:pPr>
        <w:ind w:left="1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4" w:hanging="420"/>
      </w:pPr>
    </w:lvl>
    <w:lvl w:ilvl="3" w:tplc="0409000F" w:tentative="1">
      <w:start w:val="1"/>
      <w:numFmt w:val="decimal"/>
      <w:lvlText w:val="%4."/>
      <w:lvlJc w:val="left"/>
      <w:pPr>
        <w:ind w:left="2704" w:hanging="420"/>
      </w:pPr>
    </w:lvl>
    <w:lvl w:ilvl="4" w:tplc="04090017" w:tentative="1">
      <w:start w:val="1"/>
      <w:numFmt w:val="aiueoFullWidth"/>
      <w:lvlText w:val="(%5)"/>
      <w:lvlJc w:val="left"/>
      <w:pPr>
        <w:ind w:left="3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4" w:hanging="420"/>
      </w:pPr>
    </w:lvl>
    <w:lvl w:ilvl="6" w:tplc="0409000F" w:tentative="1">
      <w:start w:val="1"/>
      <w:numFmt w:val="decimal"/>
      <w:lvlText w:val="%7."/>
      <w:lvlJc w:val="left"/>
      <w:pPr>
        <w:ind w:left="3964" w:hanging="420"/>
      </w:pPr>
    </w:lvl>
    <w:lvl w:ilvl="7" w:tplc="04090017" w:tentative="1">
      <w:start w:val="1"/>
      <w:numFmt w:val="aiueoFullWidth"/>
      <w:lvlText w:val="(%8)"/>
      <w:lvlJc w:val="left"/>
      <w:pPr>
        <w:ind w:left="4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4" w:hanging="420"/>
      </w:pPr>
    </w:lvl>
  </w:abstractNum>
  <w:abstractNum w:abstractNumId="13" w15:restartNumberingAfterBreak="0">
    <w:nsid w:val="6CC51B7E"/>
    <w:multiLevelType w:val="hybridMultilevel"/>
    <w:tmpl w:val="5AAABDC6"/>
    <w:lvl w:ilvl="0" w:tplc="1F9626A8">
      <w:start w:val="1"/>
      <w:numFmt w:val="decimalEnclosedCircle"/>
      <w:lvlText w:val="%1"/>
      <w:lvlJc w:val="left"/>
      <w:pPr>
        <w:ind w:left="1125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4" w15:restartNumberingAfterBreak="0">
    <w:nsid w:val="6D301607"/>
    <w:multiLevelType w:val="hybridMultilevel"/>
    <w:tmpl w:val="235CD25E"/>
    <w:lvl w:ilvl="0" w:tplc="A974492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C51A83"/>
    <w:multiLevelType w:val="hybridMultilevel"/>
    <w:tmpl w:val="64DE25FE"/>
    <w:lvl w:ilvl="0" w:tplc="FA3A2B5A">
      <w:start w:val="2"/>
      <w:numFmt w:val="bullet"/>
      <w:lvlText w:val="・"/>
      <w:lvlJc w:val="left"/>
      <w:pPr>
        <w:ind w:left="69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6" w15:restartNumberingAfterBreak="0">
    <w:nsid w:val="74EE0F9F"/>
    <w:multiLevelType w:val="hybridMultilevel"/>
    <w:tmpl w:val="A2E0F4FA"/>
    <w:lvl w:ilvl="0" w:tplc="614E465C">
      <w:start w:val="2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7" w15:restartNumberingAfterBreak="0">
    <w:nsid w:val="78565213"/>
    <w:multiLevelType w:val="hybridMultilevel"/>
    <w:tmpl w:val="EF6239FC"/>
    <w:lvl w:ilvl="0" w:tplc="CD3AB204">
      <w:start w:val="1"/>
      <w:numFmt w:val="decimalEnclosedCircle"/>
      <w:lvlText w:val="%1"/>
      <w:lvlJc w:val="left"/>
      <w:pPr>
        <w:ind w:left="1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4" w:hanging="420"/>
      </w:pPr>
    </w:lvl>
    <w:lvl w:ilvl="3" w:tplc="0409000F" w:tentative="1">
      <w:start w:val="1"/>
      <w:numFmt w:val="decimal"/>
      <w:lvlText w:val="%4."/>
      <w:lvlJc w:val="left"/>
      <w:pPr>
        <w:ind w:left="2704" w:hanging="420"/>
      </w:pPr>
    </w:lvl>
    <w:lvl w:ilvl="4" w:tplc="04090017" w:tentative="1">
      <w:start w:val="1"/>
      <w:numFmt w:val="aiueoFullWidth"/>
      <w:lvlText w:val="(%5)"/>
      <w:lvlJc w:val="left"/>
      <w:pPr>
        <w:ind w:left="3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4" w:hanging="420"/>
      </w:pPr>
    </w:lvl>
    <w:lvl w:ilvl="6" w:tplc="0409000F" w:tentative="1">
      <w:start w:val="1"/>
      <w:numFmt w:val="decimal"/>
      <w:lvlText w:val="%7."/>
      <w:lvlJc w:val="left"/>
      <w:pPr>
        <w:ind w:left="3964" w:hanging="420"/>
      </w:pPr>
    </w:lvl>
    <w:lvl w:ilvl="7" w:tplc="04090017" w:tentative="1">
      <w:start w:val="1"/>
      <w:numFmt w:val="aiueoFullWidth"/>
      <w:lvlText w:val="(%8)"/>
      <w:lvlJc w:val="left"/>
      <w:pPr>
        <w:ind w:left="4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4" w:hanging="420"/>
      </w:pPr>
    </w:lvl>
  </w:abstractNum>
  <w:abstractNum w:abstractNumId="18" w15:restartNumberingAfterBreak="0">
    <w:nsid w:val="7A8E61D5"/>
    <w:multiLevelType w:val="hybridMultilevel"/>
    <w:tmpl w:val="F86A9A74"/>
    <w:lvl w:ilvl="0" w:tplc="FBA4776E">
      <w:start w:val="1"/>
      <w:numFmt w:val="decimalEnclosedCircle"/>
      <w:lvlText w:val="%1"/>
      <w:lvlJc w:val="left"/>
      <w:pPr>
        <w:ind w:left="1128" w:hanging="360"/>
      </w:pPr>
      <w:rPr>
        <w:rFonts w:asciiTheme="minorEastAsia" w:eastAsia="ＭＳ 明朝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8" w:hanging="420"/>
      </w:pPr>
    </w:lvl>
  </w:abstractNum>
  <w:num w:numId="1" w16cid:durableId="1916280687">
    <w:abstractNumId w:val="0"/>
  </w:num>
  <w:num w:numId="2" w16cid:durableId="948927886">
    <w:abstractNumId w:val="10"/>
  </w:num>
  <w:num w:numId="3" w16cid:durableId="93212275">
    <w:abstractNumId w:val="8"/>
  </w:num>
  <w:num w:numId="4" w16cid:durableId="1728843003">
    <w:abstractNumId w:val="3"/>
  </w:num>
  <w:num w:numId="5" w16cid:durableId="727068835">
    <w:abstractNumId w:val="17"/>
  </w:num>
  <w:num w:numId="6" w16cid:durableId="248123214">
    <w:abstractNumId w:val="12"/>
  </w:num>
  <w:num w:numId="7" w16cid:durableId="115607776">
    <w:abstractNumId w:val="6"/>
  </w:num>
  <w:num w:numId="8" w16cid:durableId="489298028">
    <w:abstractNumId w:val="9"/>
  </w:num>
  <w:num w:numId="9" w16cid:durableId="42947395">
    <w:abstractNumId w:val="7"/>
  </w:num>
  <w:num w:numId="10" w16cid:durableId="1317565422">
    <w:abstractNumId w:val="5"/>
  </w:num>
  <w:num w:numId="11" w16cid:durableId="169947707">
    <w:abstractNumId w:val="1"/>
  </w:num>
  <w:num w:numId="12" w16cid:durableId="527106951">
    <w:abstractNumId w:val="13"/>
  </w:num>
  <w:num w:numId="13" w16cid:durableId="1509366735">
    <w:abstractNumId w:val="16"/>
  </w:num>
  <w:num w:numId="14" w16cid:durableId="1325620638">
    <w:abstractNumId w:val="11"/>
  </w:num>
  <w:num w:numId="15" w16cid:durableId="1659652465">
    <w:abstractNumId w:val="4"/>
  </w:num>
  <w:num w:numId="16" w16cid:durableId="848561905">
    <w:abstractNumId w:val="18"/>
  </w:num>
  <w:num w:numId="17" w16cid:durableId="1806849638">
    <w:abstractNumId w:val="2"/>
  </w:num>
  <w:num w:numId="18" w16cid:durableId="1074013035">
    <w:abstractNumId w:val="15"/>
  </w:num>
  <w:num w:numId="19" w16cid:durableId="91817024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3293779">
    <w:abstractNumId w:val="15"/>
  </w:num>
  <w:num w:numId="21" w16cid:durableId="17219036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9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B0F"/>
    <w:rsid w:val="00002B09"/>
    <w:rsid w:val="000052D6"/>
    <w:rsid w:val="000255E5"/>
    <w:rsid w:val="00026B31"/>
    <w:rsid w:val="00030D22"/>
    <w:rsid w:val="0003342E"/>
    <w:rsid w:val="0003477F"/>
    <w:rsid w:val="00041F6A"/>
    <w:rsid w:val="00061665"/>
    <w:rsid w:val="00073B90"/>
    <w:rsid w:val="00081960"/>
    <w:rsid w:val="00087F37"/>
    <w:rsid w:val="00093320"/>
    <w:rsid w:val="00095C65"/>
    <w:rsid w:val="000A02D0"/>
    <w:rsid w:val="000A1FE2"/>
    <w:rsid w:val="000B3AF9"/>
    <w:rsid w:val="000C0F45"/>
    <w:rsid w:val="000C12C1"/>
    <w:rsid w:val="000C36FA"/>
    <w:rsid w:val="000C739C"/>
    <w:rsid w:val="000D477E"/>
    <w:rsid w:val="000E261C"/>
    <w:rsid w:val="000E4C61"/>
    <w:rsid w:val="000F6F80"/>
    <w:rsid w:val="0010291E"/>
    <w:rsid w:val="00103BA6"/>
    <w:rsid w:val="00127ECA"/>
    <w:rsid w:val="001466FF"/>
    <w:rsid w:val="001638B3"/>
    <w:rsid w:val="001646C5"/>
    <w:rsid w:val="001746B3"/>
    <w:rsid w:val="00176B2C"/>
    <w:rsid w:val="00185F1D"/>
    <w:rsid w:val="001871C2"/>
    <w:rsid w:val="001A32B9"/>
    <w:rsid w:val="001A7D8D"/>
    <w:rsid w:val="001B0521"/>
    <w:rsid w:val="001B34AB"/>
    <w:rsid w:val="001B387F"/>
    <w:rsid w:val="001C1333"/>
    <w:rsid w:val="001C3641"/>
    <w:rsid w:val="001D2CBA"/>
    <w:rsid w:val="001E06D6"/>
    <w:rsid w:val="001E450A"/>
    <w:rsid w:val="001F054C"/>
    <w:rsid w:val="001F0916"/>
    <w:rsid w:val="001F3444"/>
    <w:rsid w:val="001F69BD"/>
    <w:rsid w:val="00200EC0"/>
    <w:rsid w:val="00215E5A"/>
    <w:rsid w:val="002175E0"/>
    <w:rsid w:val="00221F79"/>
    <w:rsid w:val="00230B7D"/>
    <w:rsid w:val="00232BFD"/>
    <w:rsid w:val="002405B5"/>
    <w:rsid w:val="00243325"/>
    <w:rsid w:val="00251DFC"/>
    <w:rsid w:val="00256137"/>
    <w:rsid w:val="00272709"/>
    <w:rsid w:val="002774C6"/>
    <w:rsid w:val="002831D8"/>
    <w:rsid w:val="0028494C"/>
    <w:rsid w:val="00290DFB"/>
    <w:rsid w:val="00294C5A"/>
    <w:rsid w:val="002A2EA0"/>
    <w:rsid w:val="002A341A"/>
    <w:rsid w:val="002A6E03"/>
    <w:rsid w:val="002B0820"/>
    <w:rsid w:val="002B0CC8"/>
    <w:rsid w:val="002B0FBE"/>
    <w:rsid w:val="002B2C77"/>
    <w:rsid w:val="002B2F06"/>
    <w:rsid w:val="002B53F0"/>
    <w:rsid w:val="002C34FF"/>
    <w:rsid w:val="002C352D"/>
    <w:rsid w:val="002D1E6C"/>
    <w:rsid w:val="002D32BB"/>
    <w:rsid w:val="002E22BC"/>
    <w:rsid w:val="002E294A"/>
    <w:rsid w:val="002E764A"/>
    <w:rsid w:val="002F2DF0"/>
    <w:rsid w:val="0030038B"/>
    <w:rsid w:val="00306429"/>
    <w:rsid w:val="0031305C"/>
    <w:rsid w:val="003306D1"/>
    <w:rsid w:val="00334AFB"/>
    <w:rsid w:val="00340EDB"/>
    <w:rsid w:val="00344B99"/>
    <w:rsid w:val="0036401F"/>
    <w:rsid w:val="00365369"/>
    <w:rsid w:val="00372496"/>
    <w:rsid w:val="00376FD8"/>
    <w:rsid w:val="00381752"/>
    <w:rsid w:val="00384EBF"/>
    <w:rsid w:val="003876BE"/>
    <w:rsid w:val="00387DD4"/>
    <w:rsid w:val="00390744"/>
    <w:rsid w:val="0039764B"/>
    <w:rsid w:val="003A1B96"/>
    <w:rsid w:val="003A239B"/>
    <w:rsid w:val="003B1AD6"/>
    <w:rsid w:val="003C1789"/>
    <w:rsid w:val="003D1CD0"/>
    <w:rsid w:val="003E2023"/>
    <w:rsid w:val="003F1094"/>
    <w:rsid w:val="003F1FF8"/>
    <w:rsid w:val="003F53DA"/>
    <w:rsid w:val="003F7672"/>
    <w:rsid w:val="00400468"/>
    <w:rsid w:val="0040194A"/>
    <w:rsid w:val="00403AAC"/>
    <w:rsid w:val="004073CF"/>
    <w:rsid w:val="00412B4B"/>
    <w:rsid w:val="004133CE"/>
    <w:rsid w:val="0041364B"/>
    <w:rsid w:val="004272DE"/>
    <w:rsid w:val="0043107B"/>
    <w:rsid w:val="00441B11"/>
    <w:rsid w:val="0045756C"/>
    <w:rsid w:val="004613DD"/>
    <w:rsid w:val="00463D4F"/>
    <w:rsid w:val="00464091"/>
    <w:rsid w:val="00466305"/>
    <w:rsid w:val="00467EE2"/>
    <w:rsid w:val="0047387D"/>
    <w:rsid w:val="00486E69"/>
    <w:rsid w:val="004969FD"/>
    <w:rsid w:val="004A6860"/>
    <w:rsid w:val="004A7824"/>
    <w:rsid w:val="004B0D18"/>
    <w:rsid w:val="004B2676"/>
    <w:rsid w:val="004B4026"/>
    <w:rsid w:val="004E4B0F"/>
    <w:rsid w:val="004E7647"/>
    <w:rsid w:val="004F20A5"/>
    <w:rsid w:val="004F7E0F"/>
    <w:rsid w:val="00502A6F"/>
    <w:rsid w:val="00503945"/>
    <w:rsid w:val="00504CC4"/>
    <w:rsid w:val="00504DDF"/>
    <w:rsid w:val="0051087C"/>
    <w:rsid w:val="005123E4"/>
    <w:rsid w:val="00520623"/>
    <w:rsid w:val="0052105F"/>
    <w:rsid w:val="00534F2A"/>
    <w:rsid w:val="00543B19"/>
    <w:rsid w:val="00544EEB"/>
    <w:rsid w:val="005519EB"/>
    <w:rsid w:val="00556212"/>
    <w:rsid w:val="00565F66"/>
    <w:rsid w:val="00570D09"/>
    <w:rsid w:val="0057144E"/>
    <w:rsid w:val="0057212B"/>
    <w:rsid w:val="00574FE2"/>
    <w:rsid w:val="00577274"/>
    <w:rsid w:val="00580E96"/>
    <w:rsid w:val="005928F3"/>
    <w:rsid w:val="005A6E9D"/>
    <w:rsid w:val="005B7E40"/>
    <w:rsid w:val="005C15A5"/>
    <w:rsid w:val="005C295A"/>
    <w:rsid w:val="005D413C"/>
    <w:rsid w:val="005D6A00"/>
    <w:rsid w:val="005E2D9F"/>
    <w:rsid w:val="005E60BB"/>
    <w:rsid w:val="005F77A6"/>
    <w:rsid w:val="006047F4"/>
    <w:rsid w:val="00605FFA"/>
    <w:rsid w:val="00606C2A"/>
    <w:rsid w:val="0062055C"/>
    <w:rsid w:val="006255D0"/>
    <w:rsid w:val="00631023"/>
    <w:rsid w:val="0063172E"/>
    <w:rsid w:val="00636A42"/>
    <w:rsid w:val="00641847"/>
    <w:rsid w:val="00652E8F"/>
    <w:rsid w:val="00655592"/>
    <w:rsid w:val="00655E27"/>
    <w:rsid w:val="00662568"/>
    <w:rsid w:val="006637D5"/>
    <w:rsid w:val="00677F97"/>
    <w:rsid w:val="00683DD5"/>
    <w:rsid w:val="006921A4"/>
    <w:rsid w:val="006A69C4"/>
    <w:rsid w:val="006B24C3"/>
    <w:rsid w:val="006B2A73"/>
    <w:rsid w:val="006C0115"/>
    <w:rsid w:val="006C2F4D"/>
    <w:rsid w:val="006D2ED5"/>
    <w:rsid w:val="006D5369"/>
    <w:rsid w:val="006D5AD2"/>
    <w:rsid w:val="006F0CE6"/>
    <w:rsid w:val="00702321"/>
    <w:rsid w:val="00711A00"/>
    <w:rsid w:val="007120F6"/>
    <w:rsid w:val="0071345F"/>
    <w:rsid w:val="00735251"/>
    <w:rsid w:val="00741014"/>
    <w:rsid w:val="0075019B"/>
    <w:rsid w:val="007521FD"/>
    <w:rsid w:val="00752353"/>
    <w:rsid w:val="007552CB"/>
    <w:rsid w:val="00757583"/>
    <w:rsid w:val="0076763C"/>
    <w:rsid w:val="00773019"/>
    <w:rsid w:val="00773E2B"/>
    <w:rsid w:val="00777F39"/>
    <w:rsid w:val="00784C89"/>
    <w:rsid w:val="00786FD3"/>
    <w:rsid w:val="00792F82"/>
    <w:rsid w:val="0079633C"/>
    <w:rsid w:val="00797A8C"/>
    <w:rsid w:val="007A3C2B"/>
    <w:rsid w:val="007B1D80"/>
    <w:rsid w:val="007B39D7"/>
    <w:rsid w:val="007B6FB3"/>
    <w:rsid w:val="007C2C09"/>
    <w:rsid w:val="007E2B8F"/>
    <w:rsid w:val="007E723D"/>
    <w:rsid w:val="007E79D2"/>
    <w:rsid w:val="007F6CF8"/>
    <w:rsid w:val="00800CBF"/>
    <w:rsid w:val="008024C8"/>
    <w:rsid w:val="008042CC"/>
    <w:rsid w:val="008054F1"/>
    <w:rsid w:val="008063D7"/>
    <w:rsid w:val="00814132"/>
    <w:rsid w:val="00814DBC"/>
    <w:rsid w:val="008174CF"/>
    <w:rsid w:val="00822935"/>
    <w:rsid w:val="00832301"/>
    <w:rsid w:val="00834305"/>
    <w:rsid w:val="00841036"/>
    <w:rsid w:val="0084544B"/>
    <w:rsid w:val="0085553B"/>
    <w:rsid w:val="00855AC1"/>
    <w:rsid w:val="00861E56"/>
    <w:rsid w:val="00862F02"/>
    <w:rsid w:val="00874615"/>
    <w:rsid w:val="00877C77"/>
    <w:rsid w:val="00892F18"/>
    <w:rsid w:val="0089441B"/>
    <w:rsid w:val="008959FD"/>
    <w:rsid w:val="00896151"/>
    <w:rsid w:val="0089748E"/>
    <w:rsid w:val="008B0623"/>
    <w:rsid w:val="008B340F"/>
    <w:rsid w:val="008B5010"/>
    <w:rsid w:val="008C3393"/>
    <w:rsid w:val="008D0568"/>
    <w:rsid w:val="008E0D4B"/>
    <w:rsid w:val="008E209E"/>
    <w:rsid w:val="00906A78"/>
    <w:rsid w:val="00913C87"/>
    <w:rsid w:val="00921981"/>
    <w:rsid w:val="00930A76"/>
    <w:rsid w:val="00930B62"/>
    <w:rsid w:val="00934B59"/>
    <w:rsid w:val="00937354"/>
    <w:rsid w:val="009402F5"/>
    <w:rsid w:val="00940811"/>
    <w:rsid w:val="009431B4"/>
    <w:rsid w:val="009476F5"/>
    <w:rsid w:val="00947BC7"/>
    <w:rsid w:val="00951909"/>
    <w:rsid w:val="009547C2"/>
    <w:rsid w:val="0096695F"/>
    <w:rsid w:val="009836ED"/>
    <w:rsid w:val="009973FD"/>
    <w:rsid w:val="009A30DB"/>
    <w:rsid w:val="009B1623"/>
    <w:rsid w:val="009B2A07"/>
    <w:rsid w:val="009D07A6"/>
    <w:rsid w:val="009D1C8A"/>
    <w:rsid w:val="009D2E6F"/>
    <w:rsid w:val="009E3ADE"/>
    <w:rsid w:val="009F7413"/>
    <w:rsid w:val="00A01B79"/>
    <w:rsid w:val="00A02DB3"/>
    <w:rsid w:val="00A20CAA"/>
    <w:rsid w:val="00A22205"/>
    <w:rsid w:val="00A25011"/>
    <w:rsid w:val="00A337D3"/>
    <w:rsid w:val="00A46AEC"/>
    <w:rsid w:val="00A475AF"/>
    <w:rsid w:val="00A64020"/>
    <w:rsid w:val="00A65ABD"/>
    <w:rsid w:val="00A718D8"/>
    <w:rsid w:val="00A82197"/>
    <w:rsid w:val="00A8458D"/>
    <w:rsid w:val="00A93FC0"/>
    <w:rsid w:val="00A961A3"/>
    <w:rsid w:val="00AA0307"/>
    <w:rsid w:val="00AC6674"/>
    <w:rsid w:val="00AD3575"/>
    <w:rsid w:val="00AD6A5D"/>
    <w:rsid w:val="00AE08F4"/>
    <w:rsid w:val="00AE25D4"/>
    <w:rsid w:val="00AE6A75"/>
    <w:rsid w:val="00AF30BF"/>
    <w:rsid w:val="00AF3F7A"/>
    <w:rsid w:val="00B00358"/>
    <w:rsid w:val="00B0190D"/>
    <w:rsid w:val="00B04F74"/>
    <w:rsid w:val="00B05676"/>
    <w:rsid w:val="00B05D63"/>
    <w:rsid w:val="00B06E6C"/>
    <w:rsid w:val="00B33FEF"/>
    <w:rsid w:val="00B34EA1"/>
    <w:rsid w:val="00B37D6E"/>
    <w:rsid w:val="00B41FE0"/>
    <w:rsid w:val="00B42F3A"/>
    <w:rsid w:val="00B45E70"/>
    <w:rsid w:val="00B515C2"/>
    <w:rsid w:val="00B6228E"/>
    <w:rsid w:val="00BA0CDA"/>
    <w:rsid w:val="00BB156F"/>
    <w:rsid w:val="00BB1576"/>
    <w:rsid w:val="00BB1C38"/>
    <w:rsid w:val="00BB3F7F"/>
    <w:rsid w:val="00BC163B"/>
    <w:rsid w:val="00BC7EC9"/>
    <w:rsid w:val="00BD32BD"/>
    <w:rsid w:val="00BF0485"/>
    <w:rsid w:val="00C11E47"/>
    <w:rsid w:val="00C131AD"/>
    <w:rsid w:val="00C26AE5"/>
    <w:rsid w:val="00C27389"/>
    <w:rsid w:val="00C34C87"/>
    <w:rsid w:val="00C36997"/>
    <w:rsid w:val="00C43E94"/>
    <w:rsid w:val="00C50D01"/>
    <w:rsid w:val="00C61B59"/>
    <w:rsid w:val="00C70F67"/>
    <w:rsid w:val="00C967BE"/>
    <w:rsid w:val="00CA2712"/>
    <w:rsid w:val="00CA50D5"/>
    <w:rsid w:val="00CC06F2"/>
    <w:rsid w:val="00CC0D40"/>
    <w:rsid w:val="00CC51A5"/>
    <w:rsid w:val="00CD02E6"/>
    <w:rsid w:val="00CD05EA"/>
    <w:rsid w:val="00CD224B"/>
    <w:rsid w:val="00CD5544"/>
    <w:rsid w:val="00CE0D8B"/>
    <w:rsid w:val="00CE0EBF"/>
    <w:rsid w:val="00D0612A"/>
    <w:rsid w:val="00D069EC"/>
    <w:rsid w:val="00D11BAA"/>
    <w:rsid w:val="00D152B0"/>
    <w:rsid w:val="00D1613D"/>
    <w:rsid w:val="00D203B7"/>
    <w:rsid w:val="00D21D4B"/>
    <w:rsid w:val="00D25095"/>
    <w:rsid w:val="00D26046"/>
    <w:rsid w:val="00D36F32"/>
    <w:rsid w:val="00D42095"/>
    <w:rsid w:val="00D53619"/>
    <w:rsid w:val="00D5704A"/>
    <w:rsid w:val="00D57F3C"/>
    <w:rsid w:val="00D65A25"/>
    <w:rsid w:val="00D674FE"/>
    <w:rsid w:val="00D77AD0"/>
    <w:rsid w:val="00D83704"/>
    <w:rsid w:val="00D87537"/>
    <w:rsid w:val="00D9304A"/>
    <w:rsid w:val="00D97DF6"/>
    <w:rsid w:val="00DA7202"/>
    <w:rsid w:val="00DB2163"/>
    <w:rsid w:val="00DE2AFC"/>
    <w:rsid w:val="00DF0DA0"/>
    <w:rsid w:val="00DF2B73"/>
    <w:rsid w:val="00DF3E98"/>
    <w:rsid w:val="00DF6742"/>
    <w:rsid w:val="00E00421"/>
    <w:rsid w:val="00E07492"/>
    <w:rsid w:val="00E10F9A"/>
    <w:rsid w:val="00E11DAE"/>
    <w:rsid w:val="00E2240E"/>
    <w:rsid w:val="00E251EF"/>
    <w:rsid w:val="00E2566C"/>
    <w:rsid w:val="00E310D3"/>
    <w:rsid w:val="00E35C0E"/>
    <w:rsid w:val="00E567FD"/>
    <w:rsid w:val="00E57231"/>
    <w:rsid w:val="00E57595"/>
    <w:rsid w:val="00E60A01"/>
    <w:rsid w:val="00E61866"/>
    <w:rsid w:val="00E831A3"/>
    <w:rsid w:val="00E87FF1"/>
    <w:rsid w:val="00E9320E"/>
    <w:rsid w:val="00E95BAF"/>
    <w:rsid w:val="00E97302"/>
    <w:rsid w:val="00E97524"/>
    <w:rsid w:val="00EA4249"/>
    <w:rsid w:val="00EA7541"/>
    <w:rsid w:val="00EB22FE"/>
    <w:rsid w:val="00EB5751"/>
    <w:rsid w:val="00EC3AE0"/>
    <w:rsid w:val="00EC70D9"/>
    <w:rsid w:val="00EE1F8C"/>
    <w:rsid w:val="00EE536A"/>
    <w:rsid w:val="00EF04C3"/>
    <w:rsid w:val="00EF3AB9"/>
    <w:rsid w:val="00F00DA0"/>
    <w:rsid w:val="00F01FD3"/>
    <w:rsid w:val="00F03A0E"/>
    <w:rsid w:val="00F04ECE"/>
    <w:rsid w:val="00F11F1F"/>
    <w:rsid w:val="00F21ED0"/>
    <w:rsid w:val="00F23A09"/>
    <w:rsid w:val="00F25B85"/>
    <w:rsid w:val="00F27CF0"/>
    <w:rsid w:val="00F30429"/>
    <w:rsid w:val="00F3112B"/>
    <w:rsid w:val="00F32001"/>
    <w:rsid w:val="00F33B61"/>
    <w:rsid w:val="00F34B82"/>
    <w:rsid w:val="00F34ED1"/>
    <w:rsid w:val="00F37AB5"/>
    <w:rsid w:val="00F43631"/>
    <w:rsid w:val="00F5335B"/>
    <w:rsid w:val="00F57327"/>
    <w:rsid w:val="00F60C74"/>
    <w:rsid w:val="00F649A8"/>
    <w:rsid w:val="00F7061C"/>
    <w:rsid w:val="00F71202"/>
    <w:rsid w:val="00F75A1E"/>
    <w:rsid w:val="00F80BD3"/>
    <w:rsid w:val="00F80E4E"/>
    <w:rsid w:val="00F83E97"/>
    <w:rsid w:val="00F90C8B"/>
    <w:rsid w:val="00F946A3"/>
    <w:rsid w:val="00FA14C1"/>
    <w:rsid w:val="00FA69D9"/>
    <w:rsid w:val="00FB1F3E"/>
    <w:rsid w:val="00FB473D"/>
    <w:rsid w:val="00FB6D4F"/>
    <w:rsid w:val="00FD414E"/>
    <w:rsid w:val="00F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57B80E"/>
  <w15:docId w15:val="{9F8DDF74-722D-4EE1-8ADF-3DC1CFD9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B5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2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02DB3"/>
    <w:rPr>
      <w:rFonts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A02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02DB3"/>
    <w:rPr>
      <w:rFonts w:cs="ＭＳ 明朝"/>
      <w:color w:val="000000"/>
      <w:sz w:val="22"/>
      <w:szCs w:val="22"/>
    </w:rPr>
  </w:style>
  <w:style w:type="paragraph" w:customStyle="1" w:styleId="a7">
    <w:name w:val="一太郎"/>
    <w:rsid w:val="00387DD4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cs="ＭＳ 明朝"/>
      <w:sz w:val="21"/>
      <w:szCs w:val="21"/>
    </w:rPr>
  </w:style>
  <w:style w:type="paragraph" w:styleId="a8">
    <w:name w:val="Closing"/>
    <w:basedOn w:val="a"/>
    <w:link w:val="a9"/>
    <w:rsid w:val="00E07492"/>
    <w:pPr>
      <w:overflowPunct/>
      <w:adjustRightInd/>
      <w:jc w:val="right"/>
      <w:textAlignment w:val="auto"/>
    </w:pPr>
    <w:rPr>
      <w:rFonts w:ascii="ＭＳ 明朝" w:hAnsi="Century" w:cs="Times New Roman"/>
      <w:color w:val="auto"/>
      <w:kern w:val="2"/>
      <w:sz w:val="21"/>
      <w:szCs w:val="20"/>
    </w:rPr>
  </w:style>
  <w:style w:type="character" w:customStyle="1" w:styleId="a9">
    <w:name w:val="結語 (文字)"/>
    <w:basedOn w:val="a0"/>
    <w:link w:val="a8"/>
    <w:rsid w:val="00E07492"/>
    <w:rPr>
      <w:rFonts w:ascii="ＭＳ 明朝" w:hAnsi="Century"/>
      <w:kern w:val="2"/>
      <w:sz w:val="21"/>
    </w:rPr>
  </w:style>
  <w:style w:type="paragraph" w:styleId="aa">
    <w:name w:val="Balloon Text"/>
    <w:basedOn w:val="a"/>
    <w:link w:val="ab"/>
    <w:rsid w:val="00D97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7DF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c">
    <w:name w:val="Emphasis"/>
    <w:basedOn w:val="a0"/>
    <w:qFormat/>
    <w:rsid w:val="002B53F0"/>
    <w:rPr>
      <w:i/>
      <w:iCs/>
    </w:rPr>
  </w:style>
  <w:style w:type="character" w:styleId="ad">
    <w:name w:val="Strong"/>
    <w:uiPriority w:val="22"/>
    <w:qFormat/>
    <w:rsid w:val="002B53F0"/>
    <w:rPr>
      <w:b/>
      <w:bCs/>
    </w:rPr>
  </w:style>
  <w:style w:type="paragraph" w:styleId="ae">
    <w:name w:val="List Paragraph"/>
    <w:basedOn w:val="a"/>
    <w:uiPriority w:val="34"/>
    <w:qFormat/>
    <w:rsid w:val="00784C89"/>
    <w:pPr>
      <w:ind w:leftChars="400" w:left="840"/>
    </w:pPr>
  </w:style>
  <w:style w:type="paragraph" w:styleId="af">
    <w:name w:val="Date"/>
    <w:basedOn w:val="a"/>
    <w:next w:val="a"/>
    <w:link w:val="af0"/>
    <w:rsid w:val="00CE0EBF"/>
  </w:style>
  <w:style w:type="character" w:customStyle="1" w:styleId="af0">
    <w:name w:val="日付 (文字)"/>
    <w:basedOn w:val="a0"/>
    <w:link w:val="af"/>
    <w:rsid w:val="00CE0EBF"/>
    <w:rPr>
      <w:rFonts w:cs="ＭＳ 明朝"/>
      <w:color w:val="000000"/>
      <w:sz w:val="22"/>
      <w:szCs w:val="22"/>
    </w:rPr>
  </w:style>
  <w:style w:type="paragraph" w:styleId="af1">
    <w:name w:val="Plain Text"/>
    <w:basedOn w:val="a"/>
    <w:link w:val="af2"/>
    <w:rsid w:val="006F0CE6"/>
    <w:pPr>
      <w:overflowPunct/>
      <w:adjustRightInd/>
      <w:textAlignment w:val="auto"/>
    </w:pPr>
    <w:rPr>
      <w:rFonts w:ascii="ＭＳ 明朝" w:eastAsia="ＭＳ Ｐ明朝" w:hAnsi="Courier New" w:cs="Times New Roman"/>
      <w:color w:val="auto"/>
      <w:kern w:val="2"/>
      <w:sz w:val="24"/>
      <w:szCs w:val="20"/>
    </w:rPr>
  </w:style>
  <w:style w:type="character" w:customStyle="1" w:styleId="af2">
    <w:name w:val="書式なし (文字)"/>
    <w:basedOn w:val="a0"/>
    <w:link w:val="af1"/>
    <w:rsid w:val="006F0CE6"/>
    <w:rPr>
      <w:rFonts w:ascii="ＭＳ 明朝" w:eastAsia="ＭＳ Ｐ明朝" w:hAnsi="Courier New"/>
      <w:kern w:val="2"/>
      <w:sz w:val="24"/>
    </w:rPr>
  </w:style>
  <w:style w:type="paragraph" w:customStyle="1" w:styleId="Default">
    <w:name w:val="Default"/>
    <w:rsid w:val="00814132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  <w:style w:type="character" w:styleId="af3">
    <w:name w:val="annotation reference"/>
    <w:basedOn w:val="a0"/>
    <w:semiHidden/>
    <w:unhideWhenUsed/>
    <w:rsid w:val="00AE6A75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AE6A75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AE6A75"/>
    <w:rPr>
      <w:rFonts w:cs="ＭＳ 明朝"/>
      <w:color w:val="000000"/>
      <w:sz w:val="22"/>
      <w:szCs w:val="22"/>
    </w:rPr>
  </w:style>
  <w:style w:type="paragraph" w:styleId="af6">
    <w:name w:val="annotation subject"/>
    <w:basedOn w:val="af4"/>
    <w:next w:val="af4"/>
    <w:link w:val="af7"/>
    <w:semiHidden/>
    <w:unhideWhenUsed/>
    <w:rsid w:val="00AE6A75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AE6A75"/>
    <w:rPr>
      <w:rFonts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28BF-B8D3-44DC-8E87-1B5CC818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2667</Words>
  <Characters>141</Characters>
  <Application>Microsoft Office Word</Application>
  <DocSecurity>0</DocSecurity>
  <Lines>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地域農畜産物生産振興事業委託契約書</vt:lpstr>
      <vt:lpstr>地域農畜産物生産振興事業委託契約書</vt:lpstr>
    </vt:vector>
  </TitlesOfParts>
  <Company>山梨県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地域農畜産物生産振興事業委託契約書</dc:title>
  <dc:creator>山梨県</dc:creator>
  <cp:lastModifiedBy>古屋 浩昭</cp:lastModifiedBy>
  <cp:revision>5</cp:revision>
  <cp:lastPrinted>2019-05-30T01:01:00Z</cp:lastPrinted>
  <dcterms:created xsi:type="dcterms:W3CDTF">2022-04-18T09:09:00Z</dcterms:created>
  <dcterms:modified xsi:type="dcterms:W3CDTF">2022-04-22T04:30:00Z</dcterms:modified>
</cp:coreProperties>
</file>